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D8" w:rsidRPr="00E00103" w:rsidRDefault="008450D8" w:rsidP="008450D8">
      <w:pPr>
        <w:pStyle w:val="Ttulo2"/>
        <w:rPr>
          <w:rFonts w:asciiTheme="minorHAnsi" w:hAnsiTheme="minorHAnsi"/>
          <w:color w:val="auto"/>
        </w:rPr>
      </w:pPr>
      <w:r w:rsidRPr="00E00103">
        <w:rPr>
          <w:rFonts w:asciiTheme="minorHAnsi" w:hAnsiTheme="minorHAnsi"/>
          <w:color w:val="auto"/>
        </w:rPr>
        <w:t>¿</w:t>
      </w:r>
      <w:r w:rsidR="00D73091" w:rsidRPr="00E00103">
        <w:rPr>
          <w:rFonts w:asciiTheme="minorHAnsi" w:hAnsiTheme="minorHAnsi"/>
          <w:color w:val="auto"/>
        </w:rPr>
        <w:t>Qué</w:t>
      </w:r>
      <w:r w:rsidRPr="00E00103">
        <w:rPr>
          <w:rFonts w:asciiTheme="minorHAnsi" w:hAnsiTheme="minorHAnsi"/>
          <w:color w:val="auto"/>
        </w:rPr>
        <w:t xml:space="preserve"> es el sharenting?</w:t>
      </w:r>
    </w:p>
    <w:p w:rsidR="008450D8" w:rsidRPr="00E00103" w:rsidRDefault="008450D8" w:rsidP="002D4A3C">
      <w:pPr>
        <w:pStyle w:val="NormalWeb"/>
        <w:jc w:val="both"/>
        <w:rPr>
          <w:rFonts w:asciiTheme="minorHAnsi" w:hAnsiTheme="minorHAnsi"/>
        </w:rPr>
      </w:pPr>
      <w:r w:rsidRPr="00E00103">
        <w:rPr>
          <w:rFonts w:asciiTheme="minorHAnsi" w:hAnsiTheme="minorHAnsi"/>
        </w:rPr>
        <w:t>Sharenting es un término en inglés y proviene de la unión de las palabras en inglés share (compartir) y parenting (paternidad).</w:t>
      </w:r>
    </w:p>
    <w:p w:rsidR="008450D8" w:rsidRPr="00E00103" w:rsidRDefault="002D4A3C" w:rsidP="002D4A3C">
      <w:pPr>
        <w:pStyle w:val="NormalWeb"/>
        <w:jc w:val="both"/>
        <w:rPr>
          <w:rFonts w:asciiTheme="minorHAnsi" w:hAnsiTheme="minorHAnsi"/>
          <w:color w:val="000000"/>
        </w:rPr>
      </w:pPr>
      <w:r w:rsidRPr="00E00103">
        <w:rPr>
          <w:rFonts w:asciiTheme="minorHAnsi" w:hAnsiTheme="minorHAnsi"/>
          <w:bCs/>
          <w:noProof/>
          <w:kern w:val="36"/>
        </w:rPr>
        <w:drawing>
          <wp:anchor distT="0" distB="0" distL="114300" distR="114300" simplePos="0" relativeHeight="251658240" behindDoc="0" locked="0" layoutInCell="1" allowOverlap="1" wp14:anchorId="5E60D03A" wp14:editId="432130B7">
            <wp:simplePos x="0" y="0"/>
            <wp:positionH relativeFrom="column">
              <wp:posOffset>242570</wp:posOffset>
            </wp:positionH>
            <wp:positionV relativeFrom="paragraph">
              <wp:posOffset>1042035</wp:posOffset>
            </wp:positionV>
            <wp:extent cx="5400040" cy="3828415"/>
            <wp:effectExtent l="0" t="0" r="0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D8" w:rsidRPr="00E00103">
        <w:rPr>
          <w:rFonts w:asciiTheme="minorHAnsi" w:hAnsiTheme="minorHAnsi"/>
        </w:rPr>
        <w:t>Es la práctica de las personas adultas de compartir fotos de sus hijos e hijas en internet y las redes sociales.</w:t>
      </w:r>
      <w:r w:rsidR="00012DBE" w:rsidRPr="00E00103">
        <w:rPr>
          <w:rFonts w:asciiTheme="minorHAnsi" w:hAnsiTheme="minorHAnsi"/>
        </w:rPr>
        <w:t xml:space="preserve">  </w:t>
      </w:r>
      <w:r w:rsidR="008450D8" w:rsidRPr="00E00103">
        <w:rPr>
          <w:rFonts w:asciiTheme="minorHAnsi" w:hAnsiTheme="minorHAnsi"/>
        </w:rPr>
        <w:t>En español se habla de “sobreexposición”.</w:t>
      </w:r>
      <w:r w:rsidR="00B74879" w:rsidRPr="00E00103">
        <w:rPr>
          <w:rFonts w:asciiTheme="minorHAnsi" w:hAnsiTheme="minorHAnsi"/>
          <w:color w:val="000000"/>
        </w:rPr>
        <w:t xml:space="preserve"> Se ha creado un entorno digital en el que los menores de edad se encuentran desprotegidos en relación a su derecho al honor, a la intimidad personal y familiar y a la propia imagen</w:t>
      </w:r>
      <w:r w:rsidR="00E00103" w:rsidRPr="00E00103">
        <w:rPr>
          <w:rFonts w:asciiTheme="minorHAnsi" w:hAnsiTheme="minorHAnsi"/>
          <w:color w:val="000000"/>
        </w:rPr>
        <w:t>.</w:t>
      </w:r>
    </w:p>
    <w:p w:rsidR="00E00103" w:rsidRPr="00E00103" w:rsidRDefault="00E00103" w:rsidP="00012DBE">
      <w:pPr>
        <w:pStyle w:val="NormalWeb"/>
        <w:jc w:val="both"/>
        <w:rPr>
          <w:rFonts w:asciiTheme="minorHAnsi" w:hAnsiTheme="minorHAnsi"/>
        </w:rPr>
      </w:pPr>
    </w:p>
    <w:p w:rsidR="008450D8" w:rsidRPr="00E00103" w:rsidRDefault="008450D8" w:rsidP="00012DBE">
      <w:pPr>
        <w:pStyle w:val="Ttulo2"/>
        <w:jc w:val="both"/>
        <w:rPr>
          <w:rFonts w:asciiTheme="minorHAnsi" w:hAnsiTheme="minorHAnsi"/>
          <w:color w:val="auto"/>
        </w:rPr>
      </w:pPr>
      <w:r w:rsidRPr="00E00103">
        <w:rPr>
          <w:rFonts w:asciiTheme="minorHAnsi" w:hAnsiTheme="minorHAnsi"/>
          <w:color w:val="auto"/>
        </w:rPr>
        <w:t>¿Es peligroso que suba imágenes y videos de mis hijos e hijas?</w:t>
      </w:r>
    </w:p>
    <w:p w:rsidR="008450D8" w:rsidRPr="00E00103" w:rsidRDefault="008450D8" w:rsidP="00012DBE">
      <w:pPr>
        <w:pStyle w:val="NormalWeb"/>
        <w:jc w:val="both"/>
        <w:rPr>
          <w:rFonts w:asciiTheme="minorHAnsi" w:hAnsiTheme="minorHAnsi"/>
        </w:rPr>
      </w:pPr>
      <w:r w:rsidRPr="00E00103">
        <w:rPr>
          <w:rFonts w:asciiTheme="minorHAnsi" w:hAnsiTheme="minorHAnsi"/>
        </w:rPr>
        <w:t>No, pero es importante que sepas que en Internet las imágenes de las personas menores pueden usarse para:</w:t>
      </w:r>
    </w:p>
    <w:p w:rsidR="008450D8" w:rsidRPr="00E00103" w:rsidRDefault="008450D8" w:rsidP="00012DB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 w:rsidRPr="00E00103">
        <w:t>Grooming</w:t>
      </w:r>
    </w:p>
    <w:p w:rsidR="008450D8" w:rsidRPr="00E00103" w:rsidRDefault="008450D8" w:rsidP="00012DB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 w:rsidRPr="00E00103">
        <w:t>Pedofilia</w:t>
      </w:r>
    </w:p>
    <w:p w:rsidR="008450D8" w:rsidRPr="00E00103" w:rsidRDefault="008450D8" w:rsidP="00012DB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 w:rsidRPr="00E00103">
        <w:t>Ciberbullying</w:t>
      </w:r>
    </w:p>
    <w:p w:rsidR="008450D8" w:rsidRPr="00E00103" w:rsidRDefault="008450D8" w:rsidP="00012DB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 w:rsidRPr="00E00103">
        <w:t>Robo de identidad</w:t>
      </w:r>
    </w:p>
    <w:p w:rsidR="008450D8" w:rsidRPr="00E00103" w:rsidRDefault="008450D8" w:rsidP="00012DB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 w:rsidRPr="00E00103">
        <w:t>Robo de datos personales</w:t>
      </w:r>
    </w:p>
    <w:p w:rsidR="00951B7E" w:rsidRPr="00E00103" w:rsidRDefault="00951B7E" w:rsidP="00E00103">
      <w:pPr>
        <w:pStyle w:val="Ttulo2"/>
        <w:jc w:val="center"/>
        <w:rPr>
          <w:rFonts w:asciiTheme="minorHAnsi" w:hAnsiTheme="minorHAnsi"/>
          <w:color w:val="auto"/>
        </w:rPr>
      </w:pPr>
      <w:r w:rsidRPr="00E00103">
        <w:rPr>
          <w:rFonts w:asciiTheme="minorHAnsi" w:eastAsia="Times New Roman" w:hAnsiTheme="minorHAnsi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7A57BB4A" wp14:editId="12B8ECD6">
            <wp:extent cx="5391150" cy="2933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D8" w:rsidRPr="00E00103" w:rsidRDefault="008450D8" w:rsidP="00012DBE">
      <w:pPr>
        <w:pStyle w:val="Ttulo2"/>
        <w:jc w:val="both"/>
        <w:rPr>
          <w:rFonts w:asciiTheme="minorHAnsi" w:hAnsiTheme="minorHAnsi"/>
          <w:color w:val="auto"/>
        </w:rPr>
      </w:pPr>
      <w:r w:rsidRPr="00E00103">
        <w:rPr>
          <w:rFonts w:asciiTheme="minorHAnsi" w:hAnsiTheme="minorHAnsi"/>
          <w:color w:val="auto"/>
        </w:rPr>
        <w:t>¿Cómo puede afectar la privacidad de mis hijos e hijas que suba sus imágenes o videos a las redes sociales?</w:t>
      </w:r>
    </w:p>
    <w:p w:rsidR="00E00103" w:rsidRPr="00E00103" w:rsidRDefault="008450D8" w:rsidP="002D4A3C">
      <w:pPr>
        <w:pStyle w:val="Prrafodelista"/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t xml:space="preserve">Las imágenes </w:t>
      </w:r>
      <w:r w:rsidR="00012DBE" w:rsidRPr="00E00103">
        <w:t xml:space="preserve">subidas </w:t>
      </w:r>
      <w:r w:rsidRPr="00E00103">
        <w:t xml:space="preserve"> a las redes sociales sin el consentimiento de tus hijos generan una huella digital que queda asociada a sus datos personales. Todo lo que </w:t>
      </w:r>
      <w:r w:rsidR="00012DBE" w:rsidRPr="00E00103">
        <w:t xml:space="preserve">subido </w:t>
      </w:r>
      <w:r w:rsidRPr="00E00103">
        <w:t>forma parte de la reputación en línea de tus hijos.</w:t>
      </w:r>
      <w:r w:rsidR="00E00103" w:rsidRPr="00E00103">
        <w:rPr>
          <w:rFonts w:eastAsia="Times New Roman" w:cs="Times New Roman"/>
          <w:color w:val="000000"/>
          <w:sz w:val="24"/>
          <w:szCs w:val="24"/>
          <w:lang w:eastAsia="es-ES"/>
        </w:rPr>
        <w:t xml:space="preserve"> Esta actividad comporta una intromisión ilegítima del derecho fundamental a la intimidad personal y de la propia imagen de los hijos. El derecho a la intimidad es el derecho a mantener una esfera privada constituida por aquellas manifestaciones de la propia vida que uno no quiere que sean conocidas.</w:t>
      </w:r>
    </w:p>
    <w:p w:rsidR="008450D8" w:rsidRPr="00E00103" w:rsidRDefault="008450D8" w:rsidP="00012DBE">
      <w:pPr>
        <w:pStyle w:val="Ttulo2"/>
        <w:jc w:val="both"/>
        <w:rPr>
          <w:rFonts w:asciiTheme="minorHAnsi" w:hAnsiTheme="minorHAnsi"/>
          <w:color w:val="auto"/>
        </w:rPr>
      </w:pPr>
      <w:r w:rsidRPr="00E00103">
        <w:rPr>
          <w:rFonts w:asciiTheme="minorHAnsi" w:hAnsiTheme="minorHAnsi"/>
          <w:color w:val="auto"/>
        </w:rPr>
        <w:t>¿Qué puedo hacer para cuidar la privacidad de mis hijos e hijas?</w:t>
      </w:r>
    </w:p>
    <w:p w:rsidR="008450D8" w:rsidRPr="00E00103" w:rsidRDefault="00012DBE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</w:pPr>
      <w:r w:rsidRPr="00E00103">
        <w:t>Reconoce</w:t>
      </w:r>
      <w:r w:rsidR="008450D8" w:rsidRPr="00E00103">
        <w:t xml:space="preserve"> que una vez que subas imágenes o videos pasan de la esfera privada a la esfera pública.</w:t>
      </w:r>
    </w:p>
    <w:p w:rsidR="002D4A3C" w:rsidRPr="00E00103" w:rsidRDefault="00012DBE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</w:pPr>
      <w:r w:rsidRPr="00E00103">
        <w:t>Configure</w:t>
      </w:r>
      <w:r w:rsidR="008450D8" w:rsidRPr="00E00103">
        <w:t xml:space="preserve"> la privacidad y seguridad de </w:t>
      </w:r>
      <w:r w:rsidRPr="00E00103">
        <w:t>sus</w:t>
      </w:r>
      <w:r w:rsidR="008450D8" w:rsidRPr="00E00103">
        <w:t xml:space="preserve"> redes par</w:t>
      </w:r>
      <w:r w:rsidRPr="00E00103">
        <w:t xml:space="preserve">a que solo las personas que usted </w:t>
      </w:r>
      <w:r w:rsidR="008450D8" w:rsidRPr="00E00103">
        <w:t>autori</w:t>
      </w:r>
      <w:r w:rsidRPr="00E00103">
        <w:t>ce  puedan ver lo que comparte.</w:t>
      </w:r>
      <w:r w:rsidR="002D4A3C">
        <w:t xml:space="preserve"> </w:t>
      </w:r>
      <w:r w:rsidRPr="00E00103">
        <w:t xml:space="preserve"> </w:t>
      </w:r>
      <w:r w:rsidR="002D4A3C" w:rsidRPr="00E00103">
        <w:t>Cuida la reputación en línea de tus hijos e hijas.</w:t>
      </w:r>
    </w:p>
    <w:p w:rsidR="008450D8" w:rsidRPr="00E00103" w:rsidRDefault="008450D8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</w:pPr>
      <w:r w:rsidRPr="00E00103">
        <w:t>Rec</w:t>
      </w:r>
      <w:r w:rsidR="00012DBE" w:rsidRPr="00E00103">
        <w:t>uerda</w:t>
      </w:r>
      <w:r w:rsidRPr="00E00103">
        <w:t xml:space="preserve"> que las fotos de personas menores desnudas pueden ser utilizadas por redes de pedofilia.</w:t>
      </w:r>
    </w:p>
    <w:p w:rsidR="008450D8" w:rsidRPr="00E00103" w:rsidRDefault="008450D8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</w:pPr>
      <w:r w:rsidRPr="00E00103">
        <w:t>Las imágenes o videos son datos personales y están protegidas por la ley 25.326.</w:t>
      </w:r>
    </w:p>
    <w:p w:rsidR="008450D8" w:rsidRPr="00E00103" w:rsidRDefault="008450D8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</w:pPr>
      <w:r w:rsidRPr="00E00103">
        <w:t>Las imágenes o videos que sub</w:t>
      </w:r>
      <w:r w:rsidR="00012DBE" w:rsidRPr="00E00103">
        <w:t>e</w:t>
      </w:r>
      <w:r w:rsidRPr="00E00103">
        <w:t xml:space="preserve"> pueden guardarse en servidores que están fuera de Argentina y si </w:t>
      </w:r>
      <w:r w:rsidR="00D73091" w:rsidRPr="00E00103">
        <w:t>necesita</w:t>
      </w:r>
      <w:r w:rsidR="00012DBE" w:rsidRPr="00E00103">
        <w:t xml:space="preserve"> </w:t>
      </w:r>
      <w:r w:rsidRPr="00E00103">
        <w:t>borrarlas puede ser difícil porque no está</w:t>
      </w:r>
      <w:r w:rsidR="00012DBE" w:rsidRPr="00E00103">
        <w:t xml:space="preserve"> </w:t>
      </w:r>
      <w:r w:rsidRPr="00E00103">
        <w:t xml:space="preserve"> cubierto por las leyes argentinas.</w:t>
      </w:r>
    </w:p>
    <w:p w:rsidR="00B74879" w:rsidRPr="00E00103" w:rsidRDefault="00B74879" w:rsidP="002D4A3C">
      <w:pPr>
        <w:pStyle w:val="Prrafodelista"/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eastAsia="Times New Roman" w:cs="Times New Roman"/>
          <w:lang w:eastAsia="es-ES"/>
        </w:rPr>
      </w:pPr>
      <w:r w:rsidRPr="00E00103">
        <w:rPr>
          <w:rFonts w:eastAsia="Times New Roman" w:cs="Times New Roman"/>
          <w:lang w:eastAsia="es-ES"/>
        </w:rPr>
        <w:t>El Ministerio de Justicia alertó sobre el incremento de los riesgos de una nueva modalidad de delitos informáticos</w:t>
      </w:r>
      <w:bookmarkStart w:id="0" w:name="_GoBack"/>
      <w:bookmarkEnd w:id="0"/>
    </w:p>
    <w:p w:rsidR="00E00103" w:rsidRPr="00E00103" w:rsidRDefault="00E00103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rPr>
          <w:rFonts w:eastAsia="Times New Roman" w:cs="Times New Roman"/>
          <w:color w:val="000000"/>
          <w:lang w:eastAsia="es-ES"/>
        </w:rPr>
        <w:t xml:space="preserve">Activar un sistema de alerta como </w:t>
      </w:r>
      <w:r w:rsidRPr="00E00103">
        <w:rPr>
          <w:rFonts w:eastAsia="Times New Roman" w:cs="Times New Roman"/>
          <w:i/>
          <w:iCs/>
          <w:color w:val="000000"/>
          <w:lang w:eastAsia="es-ES"/>
        </w:rPr>
        <w:t xml:space="preserve">GoogleAlert </w:t>
      </w:r>
      <w:r w:rsidRPr="00E00103">
        <w:rPr>
          <w:rFonts w:eastAsia="Times New Roman" w:cs="Times New Roman"/>
          <w:color w:val="000000"/>
          <w:lang w:eastAsia="es-ES"/>
        </w:rPr>
        <w:t xml:space="preserve">que nos permita saber cuándo se publica en alguna página web o red información y/o imagen sobre el menor de edad. También se deberían activar las notificaciones de las aplicaciones en </w:t>
      </w:r>
      <w:r w:rsidRPr="00E00103">
        <w:rPr>
          <w:rFonts w:eastAsia="Times New Roman" w:cs="Times New Roman"/>
          <w:color w:val="000000"/>
          <w:sz w:val="24"/>
          <w:szCs w:val="24"/>
          <w:lang w:eastAsia="es-ES"/>
        </w:rPr>
        <w:t>nuestros dispositivos para controlar los comentarios y estar al día de lo que se está mencionando en redes sobre ellos.</w:t>
      </w:r>
    </w:p>
    <w:p w:rsidR="00E00103" w:rsidRPr="00E00103" w:rsidRDefault="00E00103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rPr>
          <w:rFonts w:eastAsia="Times New Roman" w:cs="Times New Roman"/>
          <w:color w:val="000000"/>
          <w:sz w:val="24"/>
          <w:szCs w:val="24"/>
          <w:lang w:eastAsia="es-ES"/>
        </w:rPr>
        <w:t>Cuando compartimos información (sobre todo en blogs o foros) sobre nuestros hijos debemos hacerlo de forma anónima para respetar su privacidad y no influir en su reputación digital. Tampoco se debe publicar la localización del niño o la niña.</w:t>
      </w:r>
    </w:p>
    <w:p w:rsidR="00E00103" w:rsidRPr="00E00103" w:rsidRDefault="00E00103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rPr>
          <w:rFonts w:eastAsia="Times New Roman" w:cs="Times New Roman"/>
          <w:color w:val="000000"/>
          <w:sz w:val="24"/>
          <w:szCs w:val="24"/>
          <w:lang w:eastAsia="es-ES"/>
        </w:rPr>
        <w:t>Las cuentas de los usuarios de las redes sociales deben configurarse como privadas. Nos permitirá tener un mayor control sobre quién tiene acceso a esa información y/o imagen y administrar nuestro público.</w:t>
      </w:r>
    </w:p>
    <w:p w:rsidR="00E00103" w:rsidRPr="00E00103" w:rsidRDefault="00E00103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rPr>
          <w:rFonts w:eastAsia="Times New Roman" w:cs="Times New Roman"/>
          <w:color w:val="000000"/>
          <w:sz w:val="24"/>
          <w:szCs w:val="24"/>
          <w:lang w:eastAsia="es-ES"/>
        </w:rPr>
        <w:t>Las opciones de privacidad nos permiten bloquear el acceso a determinados usuarios que puede ser conveniente que no tengan acceso a nuestros datos y crear entre nuestras amistades grupos más reducidos (“mejores amigos”, “familia”) que serán los que tengan acceso a determinadas publicaciones.</w:t>
      </w:r>
    </w:p>
    <w:p w:rsidR="00E00103" w:rsidRPr="00E00103" w:rsidRDefault="00E00103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rPr>
          <w:rFonts w:eastAsia="Times New Roman" w:cs="Times New Roman"/>
          <w:color w:val="000000"/>
          <w:sz w:val="24"/>
          <w:szCs w:val="24"/>
          <w:lang w:eastAsia="es-ES"/>
        </w:rPr>
        <w:t>Evitar compartir imágenes de los menores desnudos o semi desnudos o que puedan resultar burlonas. Son comunes las fotografías de bebes semidesnudos o en el baño. Las imágenes burlonas pueden ser utilizadas como memes y convertirse virales.</w:t>
      </w:r>
    </w:p>
    <w:p w:rsidR="00E00103" w:rsidRPr="00E00103" w:rsidRDefault="00E00103" w:rsidP="002D4A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rPr>
          <w:rFonts w:eastAsia="Times New Roman" w:cs="Times New Roman"/>
          <w:color w:val="000000"/>
          <w:sz w:val="24"/>
          <w:szCs w:val="24"/>
          <w:lang w:eastAsia="es-ES"/>
        </w:rPr>
        <w:t>Preguntarse sobre los efectos que pueden tener a medio y largo plazo en el libre desarrollo de su personalidad. Estamos ante un derecho fundamental y debe ser la misma persona, como titular de su derecho, la que configura su propia huella digital.</w:t>
      </w:r>
    </w:p>
    <w:p w:rsidR="00B74879" w:rsidRPr="00E00103" w:rsidRDefault="00B74879" w:rsidP="00E00103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rPr>
          <w:rFonts w:eastAsia="Times New Roman" w:cs="Times New Roman"/>
          <w:sz w:val="24"/>
          <w:szCs w:val="24"/>
          <w:lang w:eastAsia="es-ES"/>
        </w:rPr>
        <w:t>Durante la pandemia del coronavirus: el sharenting, compartir fotos y videos de familiares a través de redes sociales, con el peligro de robo de datos personales, la suplantación de identidad, el ciber hostigamiento, memes grotescos, la creación y montaje de material relacionado con el abus</w:t>
      </w:r>
      <w:r w:rsidR="00951B7E" w:rsidRPr="00E00103">
        <w:rPr>
          <w:rFonts w:eastAsia="Times New Roman" w:cs="Times New Roman"/>
          <w:sz w:val="24"/>
          <w:szCs w:val="24"/>
          <w:lang w:eastAsia="es-ES"/>
        </w:rPr>
        <w:t>o sexual infantil y el grooming ha aumentado.</w:t>
      </w:r>
    </w:p>
    <w:p w:rsidR="00951B7E" w:rsidRPr="00E00103" w:rsidRDefault="00951B7E" w:rsidP="00951B7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rPr>
          <w:rFonts w:eastAsia="Times New Roman" w:cs="Times New Roman"/>
          <w:sz w:val="24"/>
          <w:szCs w:val="24"/>
          <w:lang w:eastAsia="es-ES"/>
        </w:rPr>
        <w:t>Los expertos en ciberdelitos aconsejan meditar antes de compartir materiales en internet ya que, una vez que se sube un contenido, se pierde el control y es imposible eliminarlo completamente, dado el enorme efecto viralizador que caracteriza a internet.</w:t>
      </w:r>
    </w:p>
    <w:p w:rsidR="00951B7E" w:rsidRPr="00E00103" w:rsidRDefault="00951B7E" w:rsidP="00951B7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es-ES"/>
        </w:rPr>
      </w:pPr>
      <w:r w:rsidRPr="00E00103">
        <w:rPr>
          <w:rFonts w:eastAsia="Times New Roman" w:cs="Times New Roman"/>
          <w:sz w:val="24"/>
          <w:szCs w:val="24"/>
          <w:lang w:eastAsia="es-ES"/>
        </w:rPr>
        <w:t>Cuidemos entre todos a los niños, niñas y adolescentes y su huella digital. En especial en estas semanas de cuarentena obligatoria por la pandemia del COVID-19, en las que se multiplica el tiempo dedicado a las pantallas.</w:t>
      </w:r>
    </w:p>
    <w:p w:rsidR="00012DBE" w:rsidRDefault="00012DBE" w:rsidP="008450D8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  <w:t>Información extraída de</w:t>
      </w:r>
    </w:p>
    <w:p w:rsidR="00E00103" w:rsidRDefault="00DE1B21" w:rsidP="008450D8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</w:pPr>
      <w:hyperlink r:id="rId10" w:history="1">
        <w:r w:rsidR="00951B7E" w:rsidRPr="00A33750">
          <w:rPr>
            <w:rStyle w:val="Hipervnculo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es-ES"/>
          </w:rPr>
          <w:t>https://www.argentina.gob.ar/justicia/convosenlaweb/situaciones/riesgos-de-subir-fotos-de-mis-hijos-a-las-redes-sociales</w:t>
        </w:r>
      </w:hyperlink>
    </w:p>
    <w:p w:rsidR="00951B7E" w:rsidRDefault="00DE1B21" w:rsidP="00E00103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</w:pPr>
      <w:hyperlink r:id="rId11" w:history="1">
        <w:r w:rsidR="00951B7E" w:rsidRPr="00A33750">
          <w:rPr>
            <w:rStyle w:val="Hipervnculo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es-ES"/>
          </w:rPr>
          <w:t>https://www.eltribuno.com/jujuy/nota/2019-7-11-0-0-0--sharenting-una-nueva-alerta-para-los-padres</w:t>
        </w:r>
      </w:hyperlink>
    </w:p>
    <w:p w:rsidR="00E00103" w:rsidRDefault="00DE1B21" w:rsidP="00E00103">
      <w:pPr>
        <w:spacing w:before="100" w:beforeAutospacing="1" w:after="100" w:afterAutospacing="1" w:line="240" w:lineRule="auto"/>
        <w:outlineLvl w:val="0"/>
        <w:rPr>
          <w:rStyle w:val="Hipervnculo"/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</w:pPr>
      <w:hyperlink r:id="rId12" w:history="1">
        <w:r w:rsidR="00E00103" w:rsidRPr="00E00103">
          <w:rPr>
            <w:rStyle w:val="Hipervnculo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es-ES"/>
          </w:rPr>
          <w:t>https://www.argentina.gob.ar/que-es-el-ciberdelito</w:t>
        </w:r>
      </w:hyperlink>
    </w:p>
    <w:p w:rsidR="00453C51" w:rsidRPr="00E00103" w:rsidRDefault="00453C51" w:rsidP="00E001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</w:pPr>
    </w:p>
    <w:p w:rsidR="00951B7E" w:rsidRPr="00453C51" w:rsidRDefault="00453C51" w:rsidP="008450D8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  <w:t xml:space="preserve">                 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  <w:tab/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  <w:tab/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s-ES"/>
        </w:rPr>
        <w:tab/>
      </w:r>
      <w:r w:rsidRPr="00453C51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es-ES"/>
        </w:rPr>
        <w:t xml:space="preserve"> Prof. Alejandra Farneti y María José Barciocco</w:t>
      </w:r>
    </w:p>
    <w:p w:rsidR="00AF5000" w:rsidRDefault="00DE1B21"/>
    <w:p w:rsidR="008450D8" w:rsidRDefault="008450D8"/>
    <w:sectPr w:rsidR="008450D8" w:rsidSect="002D4A3C">
      <w:headerReference w:type="default" r:id="rId13"/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B21" w:rsidRDefault="00DE1B21" w:rsidP="00012DBE">
      <w:pPr>
        <w:spacing w:after="0" w:line="240" w:lineRule="auto"/>
      </w:pPr>
      <w:r>
        <w:separator/>
      </w:r>
    </w:p>
  </w:endnote>
  <w:endnote w:type="continuationSeparator" w:id="0">
    <w:p w:rsidR="00DE1B21" w:rsidRDefault="00DE1B21" w:rsidP="00012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5182209"/>
      <w:docPartObj>
        <w:docPartGallery w:val="Page Numbers (Bottom of Page)"/>
        <w:docPartUnique/>
      </w:docPartObj>
    </w:sdtPr>
    <w:sdtEndPr/>
    <w:sdtContent>
      <w:p w:rsidR="002D4A3C" w:rsidRDefault="002D4A3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B21">
          <w:rPr>
            <w:noProof/>
          </w:rPr>
          <w:t>1</w:t>
        </w:r>
        <w:r>
          <w:fldChar w:fldCharType="end"/>
        </w:r>
      </w:p>
    </w:sdtContent>
  </w:sdt>
  <w:p w:rsidR="002D4A3C" w:rsidRDefault="002D4A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B21" w:rsidRDefault="00DE1B21" w:rsidP="00012DBE">
      <w:pPr>
        <w:spacing w:after="0" w:line="240" w:lineRule="auto"/>
      </w:pPr>
      <w:r>
        <w:separator/>
      </w:r>
    </w:p>
  </w:footnote>
  <w:footnote w:type="continuationSeparator" w:id="0">
    <w:p w:rsidR="00DE1B21" w:rsidRDefault="00DE1B21" w:rsidP="00012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BE" w:rsidRDefault="00012DBE" w:rsidP="00E00103">
    <w:pPr>
      <w:spacing w:before="100" w:beforeAutospacing="1" w:after="100" w:afterAutospacing="1" w:line="240" w:lineRule="auto"/>
      <w:jc w:val="both"/>
    </w:pPr>
    <w:r>
      <w:rPr>
        <w:rFonts w:eastAsia="Times New Roman" w:cs="Times New Roman"/>
        <w:b/>
        <w:sz w:val="32"/>
        <w:szCs w:val="32"/>
        <w:lang w:eastAsia="es-ES"/>
      </w:rPr>
      <w:t>Instituto Nuestra Señora el HUERTO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4C07"/>
    <w:multiLevelType w:val="multilevel"/>
    <w:tmpl w:val="CA96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A1C1B"/>
    <w:multiLevelType w:val="multilevel"/>
    <w:tmpl w:val="E5045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C62D44"/>
    <w:multiLevelType w:val="multilevel"/>
    <w:tmpl w:val="8188B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E86F00"/>
    <w:multiLevelType w:val="multilevel"/>
    <w:tmpl w:val="32F8B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8F23DE"/>
    <w:multiLevelType w:val="multilevel"/>
    <w:tmpl w:val="58541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C8262B"/>
    <w:multiLevelType w:val="multilevel"/>
    <w:tmpl w:val="1852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825C1"/>
    <w:multiLevelType w:val="multilevel"/>
    <w:tmpl w:val="3610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631DE7"/>
    <w:multiLevelType w:val="multilevel"/>
    <w:tmpl w:val="CE12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AC3D52"/>
    <w:multiLevelType w:val="multilevel"/>
    <w:tmpl w:val="6BE6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98646D"/>
    <w:multiLevelType w:val="multilevel"/>
    <w:tmpl w:val="F5AE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D8"/>
    <w:rsid w:val="0000008A"/>
    <w:rsid w:val="00012DBE"/>
    <w:rsid w:val="00042597"/>
    <w:rsid w:val="001D2F1E"/>
    <w:rsid w:val="002405AF"/>
    <w:rsid w:val="002D4A3C"/>
    <w:rsid w:val="00301608"/>
    <w:rsid w:val="00336797"/>
    <w:rsid w:val="00453C51"/>
    <w:rsid w:val="008450D8"/>
    <w:rsid w:val="00951B7E"/>
    <w:rsid w:val="00B74879"/>
    <w:rsid w:val="00BB422A"/>
    <w:rsid w:val="00D73091"/>
    <w:rsid w:val="00DE1B21"/>
    <w:rsid w:val="00E0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45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50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50D8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a2alabel">
    <w:name w:val="a2a_label"/>
    <w:basedOn w:val="Fuentedeprrafopredeter"/>
    <w:rsid w:val="008450D8"/>
  </w:style>
  <w:style w:type="paragraph" w:styleId="NormalWeb">
    <w:name w:val="Normal (Web)"/>
    <w:basedOn w:val="Normal"/>
    <w:uiPriority w:val="99"/>
    <w:semiHidden/>
    <w:unhideWhenUsed/>
    <w:rsid w:val="0084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450D8"/>
    <w:rPr>
      <w:b/>
      <w:bCs/>
    </w:rPr>
  </w:style>
  <w:style w:type="character" w:styleId="nfasis">
    <w:name w:val="Emphasis"/>
    <w:basedOn w:val="Fuentedeprrafopredeter"/>
    <w:uiPriority w:val="20"/>
    <w:qFormat/>
    <w:rsid w:val="008450D8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50D8"/>
    <w:rPr>
      <w:rFonts w:ascii="Tahoma" w:hAnsi="Tahoma" w:cs="Tahoma"/>
      <w:sz w:val="16"/>
      <w:szCs w:val="16"/>
    </w:rPr>
  </w:style>
  <w:style w:type="paragraph" w:customStyle="1" w:styleId="preview">
    <w:name w:val="preview"/>
    <w:basedOn w:val="Normal"/>
    <w:rsid w:val="0084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detail-date">
    <w:name w:val="detail-date"/>
    <w:basedOn w:val="Fuentedeprrafopredeter"/>
    <w:rsid w:val="008450D8"/>
  </w:style>
  <w:style w:type="character" w:styleId="Hipervnculo">
    <w:name w:val="Hyperlink"/>
    <w:basedOn w:val="Fuentedeprrafopredeter"/>
    <w:uiPriority w:val="99"/>
    <w:unhideWhenUsed/>
    <w:rsid w:val="008450D8"/>
    <w:rPr>
      <w:color w:val="0000FF"/>
      <w:u w:val="single"/>
    </w:rPr>
  </w:style>
  <w:style w:type="paragraph" w:customStyle="1" w:styleId="titulolinknotapropia">
    <w:name w:val="titulo_link_notapropia"/>
    <w:basedOn w:val="Normal"/>
    <w:rsid w:val="0084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tulonotalinkp">
    <w:name w:val="titulo_nota_linkp"/>
    <w:basedOn w:val="Normal"/>
    <w:rsid w:val="0084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50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r-only">
    <w:name w:val="sr-only"/>
    <w:basedOn w:val="Fuentedeprrafopredeter"/>
    <w:rsid w:val="008450D8"/>
  </w:style>
  <w:style w:type="paragraph" w:styleId="Encabezado">
    <w:name w:val="header"/>
    <w:basedOn w:val="Normal"/>
    <w:link w:val="EncabezadoCar"/>
    <w:uiPriority w:val="99"/>
    <w:unhideWhenUsed/>
    <w:rsid w:val="00012D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2DBE"/>
  </w:style>
  <w:style w:type="paragraph" w:styleId="Piedepgina">
    <w:name w:val="footer"/>
    <w:basedOn w:val="Normal"/>
    <w:link w:val="PiedepginaCar"/>
    <w:uiPriority w:val="99"/>
    <w:unhideWhenUsed/>
    <w:rsid w:val="00012D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2DBE"/>
  </w:style>
  <w:style w:type="paragraph" w:styleId="Prrafodelista">
    <w:name w:val="List Paragraph"/>
    <w:basedOn w:val="Normal"/>
    <w:uiPriority w:val="34"/>
    <w:qFormat/>
    <w:rsid w:val="00B748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45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50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50D8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a2alabel">
    <w:name w:val="a2a_label"/>
    <w:basedOn w:val="Fuentedeprrafopredeter"/>
    <w:rsid w:val="008450D8"/>
  </w:style>
  <w:style w:type="paragraph" w:styleId="NormalWeb">
    <w:name w:val="Normal (Web)"/>
    <w:basedOn w:val="Normal"/>
    <w:uiPriority w:val="99"/>
    <w:semiHidden/>
    <w:unhideWhenUsed/>
    <w:rsid w:val="0084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450D8"/>
    <w:rPr>
      <w:b/>
      <w:bCs/>
    </w:rPr>
  </w:style>
  <w:style w:type="character" w:styleId="nfasis">
    <w:name w:val="Emphasis"/>
    <w:basedOn w:val="Fuentedeprrafopredeter"/>
    <w:uiPriority w:val="20"/>
    <w:qFormat/>
    <w:rsid w:val="008450D8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50D8"/>
    <w:rPr>
      <w:rFonts w:ascii="Tahoma" w:hAnsi="Tahoma" w:cs="Tahoma"/>
      <w:sz w:val="16"/>
      <w:szCs w:val="16"/>
    </w:rPr>
  </w:style>
  <w:style w:type="paragraph" w:customStyle="1" w:styleId="preview">
    <w:name w:val="preview"/>
    <w:basedOn w:val="Normal"/>
    <w:rsid w:val="0084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detail-date">
    <w:name w:val="detail-date"/>
    <w:basedOn w:val="Fuentedeprrafopredeter"/>
    <w:rsid w:val="008450D8"/>
  </w:style>
  <w:style w:type="character" w:styleId="Hipervnculo">
    <w:name w:val="Hyperlink"/>
    <w:basedOn w:val="Fuentedeprrafopredeter"/>
    <w:uiPriority w:val="99"/>
    <w:unhideWhenUsed/>
    <w:rsid w:val="008450D8"/>
    <w:rPr>
      <w:color w:val="0000FF"/>
      <w:u w:val="single"/>
    </w:rPr>
  </w:style>
  <w:style w:type="paragraph" w:customStyle="1" w:styleId="titulolinknotapropia">
    <w:name w:val="titulo_link_notapropia"/>
    <w:basedOn w:val="Normal"/>
    <w:rsid w:val="0084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tulonotalinkp">
    <w:name w:val="titulo_nota_linkp"/>
    <w:basedOn w:val="Normal"/>
    <w:rsid w:val="0084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50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r-only">
    <w:name w:val="sr-only"/>
    <w:basedOn w:val="Fuentedeprrafopredeter"/>
    <w:rsid w:val="008450D8"/>
  </w:style>
  <w:style w:type="paragraph" w:styleId="Encabezado">
    <w:name w:val="header"/>
    <w:basedOn w:val="Normal"/>
    <w:link w:val="EncabezadoCar"/>
    <w:uiPriority w:val="99"/>
    <w:unhideWhenUsed/>
    <w:rsid w:val="00012D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2DBE"/>
  </w:style>
  <w:style w:type="paragraph" w:styleId="Piedepgina">
    <w:name w:val="footer"/>
    <w:basedOn w:val="Normal"/>
    <w:link w:val="PiedepginaCar"/>
    <w:uiPriority w:val="99"/>
    <w:unhideWhenUsed/>
    <w:rsid w:val="00012D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2DBE"/>
  </w:style>
  <w:style w:type="paragraph" w:styleId="Prrafodelista">
    <w:name w:val="List Paragraph"/>
    <w:basedOn w:val="Normal"/>
    <w:uiPriority w:val="34"/>
    <w:qFormat/>
    <w:rsid w:val="00B748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9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7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2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1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29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47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8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5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33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60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33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66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2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45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4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9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05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4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86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4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7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7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2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08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90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9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18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1267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0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2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4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6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7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4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4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argentina.gob.ar/que-es-el-ciberdelit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eltribuno.com/jujuy/nota/2019-7-11-0-0-0--sharenting-una-nueva-alerta-para-los-padr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rgentina.gob.ar/justicia/convosenlaweb/situaciones/riesgos-de-subir-fotos-de-mis-hijos-a-las-redes-social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809</Words>
  <Characters>4451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12</vt:i4>
      </vt:variant>
    </vt:vector>
  </HeadingPairs>
  <TitlesOfParts>
    <vt:vector size="13" baseType="lpstr">
      <vt:lpstr/>
      <vt:lpstr>    ¿Qué es el sharenting?</vt:lpstr>
      <vt:lpstr>    /</vt:lpstr>
      <vt:lpstr>    </vt:lpstr>
      <vt:lpstr>    ¿Es peligroso que suba imágenes y videos de mis hijos e hijas?</vt:lpstr>
      <vt:lpstr>    /</vt:lpstr>
      <vt:lpstr>    ¿Cómo puede afectar la privacidad de mis hijos e hijas que suba sus imágenes o v</vt:lpstr>
      <vt:lpstr>    ¿Qué puedo hacer para cuidar la privacidad de mis hijos e hijas?</vt:lpstr>
      <vt:lpstr>Información extraída de</vt:lpstr>
      <vt:lpstr>https://www.argentina.gob.ar/justicia/convosenlaweb/situaciones/riesgos-de-subir</vt:lpstr>
      <vt:lpstr>https://www.eltribuno.com/jujuy/nota/2019-7-11-0-0-0--sharenting-una-nueva-alert</vt:lpstr>
      <vt:lpstr>https://www.argentina.gob.ar/que-es-el-ciberdelito</vt:lpstr>
      <vt:lpstr/>
    </vt:vector>
  </TitlesOfParts>
  <Company>Luffi</Company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7</cp:revision>
  <dcterms:created xsi:type="dcterms:W3CDTF">2020-06-15T18:28:00Z</dcterms:created>
  <dcterms:modified xsi:type="dcterms:W3CDTF">2020-06-27T13:01:00Z</dcterms:modified>
</cp:coreProperties>
</file>