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F3" w:rsidRPr="006C5AF3" w:rsidRDefault="006C5AF3" w:rsidP="006C5AF3">
      <w:pPr>
        <w:spacing w:after="0" w:line="240" w:lineRule="auto"/>
        <w:ind w:firstLine="4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36"/>
          <w:szCs w:val="36"/>
          <w:lang w:eastAsia="es-ES"/>
        </w:rPr>
        <w:t> Cuando las etiquetas en redes sociales, pueden ser malintencionadas</w:t>
      </w:r>
    </w:p>
    <w:p w:rsidR="006C5AF3" w:rsidRPr="006C5AF3" w:rsidRDefault="006C5AF3" w:rsidP="006C5AF3">
      <w:pPr>
        <w:spacing w:before="24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Las etiquetas son enlaces al perfil de alguien o a una página. Puedes etiquetar en publicaciones o en fotos.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El etiquetado tiene su función social. Ya que cuando etiquetas a alguien en una publicación o imagen, a este le sale una notificación (esto también depende de su configuración de notificaciones), las etiquetas sirven para llamar la atención de la persona a la que etiquetas, para avisarle de que quieres que vea algo.</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El etiquetar –o como también se le conoce, taggear– en la red social Instagram, es una de las herramientas más poderosas que existen. Sin embargo y aun cuando éste acto tan sencillo es beneficioso, también hay quienes lo emplean en forma indebida.</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El hecho aparentemente inofensivo de publicar una foto y etiquetar el nombre de alguien en ella puede ser utilizado con perversas intenciones.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Cuando en una red social alguien pone una etiqueta con nuestro nombre, aparece una notificación anunciando este hecho en los perfiles de todos nuestros contactos, por lo que las etiquetas actúan como sistemas de amplificación, de transmisión inmediata de aquello que aparece en la imagen que nos han asociado.</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La mayoría de las veces son imágenes inofensivas y normalmente divertidas de las que no tenemos ninguna queja. Pero ya hemos visto con qué facilidad pueden emplearse como armas para insultar, ofender, burlarse y agredir a la privacidad de otras personas.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Se emplea habitualmente en el conocido fenómeno del Ciberbullying, que sucede entre pares en edad escolar, pero a veces también se utiliza como recursos para hostigar o burlarse, desde adolescentes a adultos, y entre adultos en menor grado.</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lang w:eastAsia="es-ES"/>
        </w:rPr>
        <w:t xml:space="preserve">¿Hay algún modo para evitarlo? </w:t>
      </w:r>
      <w:r w:rsidRPr="006C5AF3">
        <w:rPr>
          <w:rFonts w:ascii="Arial" w:eastAsia="Times New Roman" w:hAnsi="Arial" w:cs="Arial"/>
          <w:color w:val="000000"/>
          <w:lang w:eastAsia="es-ES"/>
        </w:rPr>
        <w:t>Desde las medidas de configuración de seguridad “NO”.</w:t>
      </w:r>
      <w:r w:rsidRPr="006C5AF3">
        <w:rPr>
          <w:rFonts w:ascii="Arial" w:eastAsia="Times New Roman" w:hAnsi="Arial" w:cs="Arial"/>
          <w:b/>
          <w:bCs/>
          <w:color w:val="000000"/>
          <w:lang w:eastAsia="es-ES"/>
        </w:rPr>
        <w:t xml:space="preserve"> </w:t>
      </w:r>
      <w:r w:rsidRPr="006C5AF3">
        <w:rPr>
          <w:rFonts w:ascii="Arial" w:eastAsia="Times New Roman" w:hAnsi="Arial" w:cs="Arial"/>
          <w:color w:val="000000"/>
          <w:lang w:eastAsia="es-ES"/>
        </w:rPr>
        <w:t>En la mayoría de las redes sociales habituales NO se puede evitar. Facebook es una excepción, esta red social tiene entre sus opciones de privacidad la posibilidad de gestionar nosotros mismos las etiquetas que otros añaden antes de ser realmente publicadas.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Pero la cuestión va más allá de la configuración de la privacidad para no ser etiquetados o controlar de algún modo, las etiquetas dañinas.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También supera a las cuestiones legales, no menos importante, por cierto; al margen de que la privacidad, en cuanto a su relación con la intimidad y la propia imagen, es un derecho.</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Se trata de una situación preocupante que trasciende lo legal y las medidas que podamos tomar para resguardarnos. Se han olvidado los valores en el espacio virtual.</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Nos preguntamos, ¿qué les está pasando a las personas que necesitan “esconderse en el anonimato” de las redes para molestar o burlarse de los demás? ¿quién se beneficia con esto? ¿con qué derecho etiquetar a las personas?</w:t>
      </w:r>
    </w:p>
    <w:p w:rsidR="006C5AF3" w:rsidRPr="006C5AF3" w:rsidRDefault="006C5AF3" w:rsidP="006C5AF3">
      <w:pPr>
        <w:spacing w:before="120"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lang w:eastAsia="es-ES"/>
        </w:rPr>
        <w:t>Claro que hay un modo de evitar los etiquetados malintencionados.</w:t>
      </w:r>
      <w:r w:rsidRPr="006C5AF3">
        <w:rPr>
          <w:rFonts w:ascii="Arial" w:eastAsia="Times New Roman" w:hAnsi="Arial" w:cs="Arial"/>
          <w:color w:val="000000"/>
          <w:lang w:eastAsia="es-ES"/>
        </w:rPr>
        <w:t xml:space="preserve"> La red es un instrumento en manos de personas. Somos las personas las que añadimos un valor a ese instrumento, por lo tanto, está en nosotros hacer un buen uso de las redes.</w:t>
      </w:r>
    </w:p>
    <w:p w:rsidR="006C5AF3" w:rsidRPr="006C5AF3" w:rsidRDefault="006C5AF3" w:rsidP="006C5AF3">
      <w:pPr>
        <w:shd w:val="clear" w:color="auto" w:fill="FFFFFF"/>
        <w:spacing w:after="0" w:line="240" w:lineRule="auto"/>
        <w:jc w:val="center"/>
        <w:rPr>
          <w:rFonts w:ascii="Times New Roman" w:eastAsia="Times New Roman" w:hAnsi="Times New Roman" w:cs="Times New Roman"/>
          <w:sz w:val="24"/>
          <w:szCs w:val="24"/>
          <w:lang w:eastAsia="es-ES"/>
        </w:rPr>
      </w:pPr>
      <w:r w:rsidRPr="006C5AF3">
        <w:rPr>
          <w:rFonts w:ascii="Times New Roman" w:eastAsia="Times New Roman" w:hAnsi="Times New Roman" w:cs="Times New Roman"/>
          <w:sz w:val="24"/>
          <w:szCs w:val="24"/>
          <w:lang w:eastAsia="es-ES"/>
        </w:rPr>
        <w:t> </w:t>
      </w:r>
    </w:p>
    <w:p w:rsidR="006C5AF3" w:rsidRPr="006C5AF3" w:rsidRDefault="006C5AF3" w:rsidP="006C5AF3">
      <w:pPr>
        <w:shd w:val="clear" w:color="auto" w:fill="FFFFFF"/>
        <w:spacing w:after="0" w:line="240" w:lineRule="auto"/>
        <w:jc w:val="center"/>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w:t>
      </w:r>
      <w:r w:rsidRPr="006C5AF3">
        <w:rPr>
          <w:rFonts w:ascii="Arial" w:eastAsia="Times New Roman" w:hAnsi="Arial" w:cs="Arial"/>
          <w:b/>
          <w:bCs/>
          <w:color w:val="000000"/>
          <w:lang w:eastAsia="es-ES"/>
        </w:rPr>
        <w:t>El respeto por uno mismo y por los demás también se debe vivir en las redes sociales</w:t>
      </w:r>
      <w:r w:rsidRPr="006C5AF3">
        <w:rPr>
          <w:rFonts w:ascii="Arial" w:eastAsia="Times New Roman" w:hAnsi="Arial" w:cs="Arial"/>
          <w:color w:val="000000"/>
          <w:lang w:eastAsia="es-ES"/>
        </w:rPr>
        <w:t>”</w:t>
      </w:r>
      <w:r w:rsidR="00685FBA" w:rsidRPr="00685FBA">
        <w:rPr>
          <w:lang w:eastAsia="es-ES"/>
        </w:rPr>
        <w:t xml:space="preserve"> </w:t>
      </w:r>
      <w:r w:rsidR="00685FBA" w:rsidRPr="00685FBA">
        <w:rPr>
          <w:rFonts w:ascii="Arial" w:eastAsia="Times New Roman" w:hAnsi="Arial" w:cs="Arial"/>
          <w:color w:val="000000"/>
          <w:lang w:eastAsia="es-ES"/>
        </w:rPr>
        <w:t>[1]</w:t>
      </w:r>
      <w:bookmarkStart w:id="0" w:name="_GoBack"/>
      <w:bookmarkEnd w:id="0"/>
      <w:r w:rsidRPr="006C5AF3">
        <w:rPr>
          <w:rFonts w:ascii="Arial" w:eastAsia="Times New Roman" w:hAnsi="Arial" w:cs="Arial"/>
          <w:color w:val="000000"/>
          <w:lang w:eastAsia="es-ES"/>
        </w:rPr>
        <w:t>.</w:t>
      </w:r>
    </w:p>
    <w:p w:rsidR="006C5AF3" w:rsidRPr="006C5AF3" w:rsidRDefault="006C5AF3" w:rsidP="006C5AF3">
      <w:pPr>
        <w:spacing w:before="120" w:after="0" w:line="240" w:lineRule="auto"/>
        <w:jc w:val="both"/>
        <w:rPr>
          <w:rFonts w:ascii="Times New Roman" w:eastAsia="Times New Roman" w:hAnsi="Times New Roman" w:cs="Times New Roman"/>
          <w:sz w:val="24"/>
          <w:szCs w:val="24"/>
          <w:lang w:eastAsia="es-ES"/>
        </w:rPr>
      </w:pPr>
      <w:r w:rsidRPr="006C5AF3">
        <w:rPr>
          <w:rFonts w:ascii="Arial" w:eastAsia="Times New Roman" w:hAnsi="Arial" w:cs="Arial"/>
          <w:color w:val="222222"/>
          <w:shd w:val="clear" w:color="auto" w:fill="FFFFFF"/>
          <w:lang w:eastAsia="es-ES"/>
        </w:rPr>
        <w:lastRenderedPageBreak/>
        <w:t> </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Atacar, criticar, ofender, crear polémicas, des-humanizar, desprestigiar...y un largo etc., detrás de usuarios que muchas veces no dan la cara, son actos comunes en las redes.</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Las redes tienen una amplia cobertura, y las etiquetas malintencionadas puede perjudicar y dañar emocionalmente de forma importante a las personas 'etiquetadas'.</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Es habitual, como práctica de burla grupal, etiquetar a personas que en principio ni siquiera se enteran de la situación, o tal vez lo hacen y entonces es potencialmente dañino.  Quien más quien menos que lleve tiempo en las redes ha sufrido algún “ataque” por algún motivo, la mayoría de veces sin conocer las causas o motivos. En estos “ataques” sinceramente se lo pasa mal.</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sz w:val="24"/>
          <w:szCs w:val="24"/>
          <w:lang w:eastAsia="es-ES"/>
        </w:rPr>
        <w:t> </w:t>
      </w:r>
      <w:r w:rsidRPr="006C5AF3">
        <w:rPr>
          <w:rFonts w:ascii="Arial" w:eastAsia="Times New Roman" w:hAnsi="Arial" w:cs="Arial"/>
          <w:color w:val="000000"/>
          <w:lang w:eastAsia="es-ES"/>
        </w:rPr>
        <w:t>Es necesario ser proactivo y éticos en las redes. La ética es la habilidad para tener siempre presente cómo afectan nuestros pensamientos, palabras y acciones tanto a nuestra felicidad como la de los demás.</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Aquello que pensamos, decimos y hacemos, no debe minar nuestra propia felicidad ni la de los demás. En ningún aspecto.</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No esconderse en perfiles falsos, respetar, y ser correcto, son premisas básicas basadas en la ética y en los valores humanos que parece ser que no todas personas que navegan por las redes han internalizado en su formación personal.</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Nunca hay que perder los valores humanos, el respeto humano debe primar siempre, tanto en las relaciones cara a cara como en las redes, no olvidemos que detrás de cada usuario hay una persona.</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Sigamos utilizando las redes para lo que son: para dialogar, compartir, colaborar, con humanidad, con respeto.</w:t>
      </w:r>
    </w:p>
    <w:p w:rsidR="006C5AF3" w:rsidRPr="006C5AF3" w:rsidRDefault="006C5AF3" w:rsidP="006C5AF3">
      <w:pPr>
        <w:shd w:val="clear" w:color="auto" w:fill="FFFFFF"/>
        <w:spacing w:after="0" w:line="240" w:lineRule="auto"/>
        <w:ind w:firstLine="567"/>
        <w:jc w:val="both"/>
        <w:rPr>
          <w:rFonts w:ascii="Times New Roman" w:eastAsia="Times New Roman" w:hAnsi="Times New Roman" w:cs="Times New Roman"/>
          <w:sz w:val="24"/>
          <w:szCs w:val="24"/>
          <w:lang w:eastAsia="es-ES"/>
        </w:rPr>
      </w:pPr>
      <w:r w:rsidRPr="006C5AF3">
        <w:rPr>
          <w:rFonts w:ascii="Arial" w:eastAsia="Times New Roman" w:hAnsi="Arial" w:cs="Arial"/>
          <w:color w:val="000000"/>
          <w:lang w:eastAsia="es-ES"/>
        </w:rPr>
        <w:t> </w:t>
      </w:r>
      <w:r w:rsidRPr="006C5AF3">
        <w:rPr>
          <w:rFonts w:ascii="Arial" w:eastAsia="Times New Roman" w:hAnsi="Arial" w:cs="Arial"/>
          <w:color w:val="000000"/>
          <w:sz w:val="24"/>
          <w:szCs w:val="24"/>
          <w:lang w:eastAsia="es-ES"/>
        </w:rPr>
        <w:t>  </w:t>
      </w:r>
    </w:p>
    <w:p w:rsidR="006C5AF3" w:rsidRPr="006C5AF3" w:rsidRDefault="006C5AF3" w:rsidP="006C5AF3">
      <w:pPr>
        <w:shd w:val="clear" w:color="auto" w:fill="FFFFFF"/>
        <w:spacing w:before="120"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R</w:t>
      </w:r>
      <w:r w:rsidRPr="006C5AF3">
        <w:rPr>
          <w:rFonts w:ascii="Arial" w:eastAsia="Times New Roman" w:hAnsi="Arial" w:cs="Arial"/>
          <w:color w:val="000000"/>
          <w:sz w:val="24"/>
          <w:szCs w:val="24"/>
          <w:lang w:eastAsia="es-ES"/>
        </w:rPr>
        <w:t>íe, pero no de los demás.</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E</w:t>
      </w:r>
      <w:r w:rsidRPr="006C5AF3">
        <w:rPr>
          <w:rFonts w:ascii="Arial" w:eastAsia="Times New Roman" w:hAnsi="Arial" w:cs="Arial"/>
          <w:color w:val="000000"/>
          <w:sz w:val="24"/>
          <w:szCs w:val="24"/>
          <w:lang w:eastAsia="es-ES"/>
        </w:rPr>
        <w:t>xprésate sin hacer daño con tus opiniones.</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S</w:t>
      </w:r>
      <w:r w:rsidRPr="006C5AF3">
        <w:rPr>
          <w:rFonts w:ascii="Arial" w:eastAsia="Times New Roman" w:hAnsi="Arial" w:cs="Arial"/>
          <w:color w:val="000000"/>
          <w:sz w:val="24"/>
          <w:szCs w:val="24"/>
          <w:lang w:eastAsia="es-ES"/>
        </w:rPr>
        <w:t>e fuerte, pero no humilles a otros.</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P</w:t>
      </w:r>
      <w:r w:rsidRPr="006C5AF3">
        <w:rPr>
          <w:rFonts w:ascii="Arial" w:eastAsia="Times New Roman" w:hAnsi="Arial" w:cs="Arial"/>
          <w:color w:val="000000"/>
          <w:sz w:val="24"/>
          <w:szCs w:val="24"/>
          <w:lang w:eastAsia="es-ES"/>
        </w:rPr>
        <w:t>uedes pensar distinto, los demás también.</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E</w:t>
      </w:r>
      <w:r w:rsidRPr="006C5AF3">
        <w:rPr>
          <w:rFonts w:ascii="Arial" w:eastAsia="Times New Roman" w:hAnsi="Arial" w:cs="Arial"/>
          <w:color w:val="000000"/>
          <w:sz w:val="24"/>
          <w:szCs w:val="24"/>
          <w:lang w:eastAsia="es-ES"/>
        </w:rPr>
        <w:t>spera de los demás lo que eres capaz de dar.</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T</w:t>
      </w:r>
      <w:r w:rsidRPr="006C5AF3">
        <w:rPr>
          <w:rFonts w:ascii="Arial" w:eastAsia="Times New Roman" w:hAnsi="Arial" w:cs="Arial"/>
          <w:color w:val="000000"/>
          <w:sz w:val="24"/>
          <w:szCs w:val="24"/>
          <w:lang w:eastAsia="es-ES"/>
        </w:rPr>
        <w:t>rata a los demás como te gustaría que te traten a ti </w:t>
      </w:r>
    </w:p>
    <w:p w:rsidR="006C5AF3" w:rsidRPr="006C5AF3" w:rsidRDefault="006C5AF3" w:rsidP="006C5AF3">
      <w:pPr>
        <w:shd w:val="clear" w:color="auto" w:fill="FFFFFF"/>
        <w:spacing w:after="0" w:line="240" w:lineRule="auto"/>
        <w:ind w:left="1560" w:right="128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24"/>
          <w:szCs w:val="24"/>
          <w:lang w:eastAsia="es-ES"/>
        </w:rPr>
        <w:t>O</w:t>
      </w:r>
      <w:r w:rsidRPr="006C5AF3">
        <w:rPr>
          <w:rFonts w:ascii="Arial" w:eastAsia="Times New Roman" w:hAnsi="Arial" w:cs="Arial"/>
          <w:color w:val="000000"/>
          <w:sz w:val="24"/>
          <w:szCs w:val="24"/>
          <w:lang w:eastAsia="es-ES"/>
        </w:rPr>
        <w:t>bserva a tus semejantes, pero no los critiques.</w:t>
      </w:r>
    </w:p>
    <w:p w:rsidR="006C5AF3" w:rsidRPr="006C5AF3" w:rsidRDefault="006C5AF3" w:rsidP="006C5AF3">
      <w:pPr>
        <w:spacing w:before="280" w:after="280" w:line="240" w:lineRule="auto"/>
        <w:jc w:val="right"/>
        <w:rPr>
          <w:rFonts w:ascii="Times New Roman" w:eastAsia="Times New Roman" w:hAnsi="Times New Roman" w:cs="Times New Roman"/>
          <w:sz w:val="24"/>
          <w:szCs w:val="24"/>
          <w:lang w:eastAsia="es-ES"/>
        </w:rPr>
      </w:pPr>
      <w:r w:rsidRPr="006C5AF3">
        <w:rPr>
          <w:rFonts w:ascii="Calibri" w:eastAsia="Times New Roman" w:hAnsi="Calibri" w:cs="Times New Roman"/>
          <w:color w:val="000000"/>
          <w:sz w:val="24"/>
          <w:szCs w:val="24"/>
          <w:lang w:eastAsia="es-ES"/>
        </w:rPr>
        <w:t>Prof. Farneti Alejandra y Barciocco María José</w:t>
      </w:r>
    </w:p>
    <w:p w:rsidR="006C5AF3" w:rsidRPr="006C5AF3" w:rsidRDefault="006C5AF3" w:rsidP="006C5AF3">
      <w:pPr>
        <w:spacing w:after="0" w:line="240" w:lineRule="auto"/>
        <w:rPr>
          <w:rFonts w:ascii="Times New Roman" w:eastAsia="Times New Roman" w:hAnsi="Times New Roman" w:cs="Times New Roman"/>
          <w:sz w:val="24"/>
          <w:szCs w:val="24"/>
          <w:lang w:eastAsia="es-ES"/>
        </w:rPr>
      </w:pPr>
    </w:p>
    <w:p w:rsidR="006C5AF3" w:rsidRPr="006C5AF3" w:rsidRDefault="006C5AF3" w:rsidP="006C5AF3">
      <w:pPr>
        <w:shd w:val="clear" w:color="auto" w:fill="FFFFFF"/>
        <w:spacing w:after="0" w:line="240" w:lineRule="auto"/>
        <w:jc w:val="both"/>
        <w:rPr>
          <w:rFonts w:ascii="Times New Roman" w:eastAsia="Times New Roman" w:hAnsi="Times New Roman" w:cs="Times New Roman"/>
          <w:sz w:val="24"/>
          <w:szCs w:val="24"/>
          <w:lang w:eastAsia="es-ES"/>
        </w:rPr>
      </w:pPr>
      <w:r w:rsidRPr="006C5AF3">
        <w:rPr>
          <w:rFonts w:ascii="Calibri" w:eastAsia="Times New Roman" w:hAnsi="Calibri" w:cs="Times New Roman"/>
          <w:b/>
          <w:bCs/>
          <w:color w:val="000000"/>
          <w:sz w:val="24"/>
          <w:szCs w:val="24"/>
          <w:lang w:eastAsia="es-ES"/>
        </w:rPr>
        <w:t> </w:t>
      </w:r>
      <w:r w:rsidRPr="006C5AF3">
        <w:rPr>
          <w:rFonts w:ascii="Arial" w:eastAsia="Times New Roman" w:hAnsi="Arial" w:cs="Arial"/>
          <w:b/>
          <w:bCs/>
          <w:color w:val="000000"/>
          <w:sz w:val="29"/>
          <w:szCs w:val="29"/>
          <w:lang w:eastAsia="es-ES"/>
        </w:rPr>
        <w:t> </w:t>
      </w:r>
      <w:r w:rsidRPr="006C5AF3">
        <w:rPr>
          <w:rFonts w:ascii="Calibri" w:eastAsia="Times New Roman" w:hAnsi="Calibri" w:cs="Times New Roman"/>
          <w:b/>
          <w:bCs/>
          <w:color w:val="000000"/>
          <w:sz w:val="24"/>
          <w:szCs w:val="24"/>
          <w:lang w:eastAsia="es-ES"/>
        </w:rPr>
        <w:t> </w:t>
      </w:r>
      <w:r w:rsidRPr="006C5AF3">
        <w:rPr>
          <w:rFonts w:ascii="Arial" w:eastAsia="Times New Roman" w:hAnsi="Arial" w:cs="Arial"/>
          <w:b/>
          <w:bCs/>
          <w:color w:val="000000"/>
          <w:lang w:eastAsia="es-ES"/>
        </w:rPr>
        <w:t>Fuentes de consulta:</w:t>
      </w:r>
    </w:p>
    <w:p w:rsidR="006C5AF3" w:rsidRPr="006C5AF3" w:rsidRDefault="006C5AF3" w:rsidP="006C5AF3">
      <w:pPr>
        <w:shd w:val="clear" w:color="auto" w:fill="FFFFFF"/>
        <w:spacing w:before="120" w:after="0" w:line="240" w:lineRule="auto"/>
        <w:ind w:left="720"/>
        <w:jc w:val="both"/>
        <w:rPr>
          <w:rFonts w:ascii="Times New Roman" w:eastAsia="Times New Roman" w:hAnsi="Times New Roman" w:cs="Times New Roman"/>
          <w:sz w:val="24"/>
          <w:szCs w:val="24"/>
          <w:lang w:eastAsia="es-ES"/>
        </w:rPr>
      </w:pPr>
      <w:r w:rsidRPr="006C5AF3">
        <w:rPr>
          <w:rFonts w:ascii="Arial" w:eastAsia="Times New Roman" w:hAnsi="Arial" w:cs="Arial"/>
          <w:b/>
          <w:bCs/>
          <w:color w:val="000000"/>
          <w:sz w:val="18"/>
          <w:szCs w:val="18"/>
          <w:lang w:eastAsia="es-ES"/>
        </w:rPr>
        <w:t> </w:t>
      </w:r>
    </w:p>
    <w:p w:rsidR="006C5AF3" w:rsidRPr="006C5AF3" w:rsidRDefault="006C5AF3" w:rsidP="006C5AF3">
      <w:pPr>
        <w:spacing w:after="0" w:line="240" w:lineRule="auto"/>
        <w:ind w:firstLine="60"/>
        <w:jc w:val="both"/>
        <w:rPr>
          <w:rFonts w:ascii="Times New Roman" w:eastAsia="Times New Roman" w:hAnsi="Times New Roman" w:cs="Times New Roman"/>
          <w:sz w:val="24"/>
          <w:szCs w:val="24"/>
          <w:lang w:eastAsia="es-ES"/>
        </w:rPr>
      </w:pPr>
      <w:r w:rsidRPr="006C5AF3">
        <w:rPr>
          <w:rFonts w:ascii="Arial" w:eastAsia="Times New Roman" w:hAnsi="Arial" w:cs="Arial"/>
          <w:color w:val="3B3835"/>
          <w:sz w:val="18"/>
          <w:szCs w:val="18"/>
          <w:lang w:eastAsia="es-ES"/>
        </w:rPr>
        <w:t>-</w:t>
      </w:r>
      <w:r w:rsidRPr="006C5AF3">
        <w:rPr>
          <w:rFonts w:ascii="Times New Roman" w:eastAsia="Times New Roman" w:hAnsi="Times New Roman" w:cs="Times New Roman"/>
          <w:color w:val="3B3835"/>
          <w:sz w:val="18"/>
          <w:szCs w:val="18"/>
          <w:lang w:eastAsia="es-ES"/>
        </w:rPr>
        <w:t xml:space="preserve">      </w:t>
      </w:r>
      <w:hyperlink r:id="rId7" w:history="1">
        <w:r w:rsidRPr="006C5AF3">
          <w:rPr>
            <w:rFonts w:ascii="Times New Roman" w:eastAsia="Times New Roman" w:hAnsi="Times New Roman" w:cs="Times New Roman"/>
            <w:color w:val="3B3835"/>
            <w:sz w:val="18"/>
            <w:szCs w:val="18"/>
            <w:u w:val="single"/>
            <w:lang w:eastAsia="es-ES"/>
          </w:rPr>
          <w:t> </w:t>
        </w:r>
        <w:r w:rsidRPr="006C5AF3">
          <w:rPr>
            <w:rFonts w:ascii="Calibri" w:eastAsia="Times New Roman" w:hAnsi="Calibri" w:cs="Times New Roman"/>
            <w:color w:val="000000"/>
            <w:sz w:val="20"/>
            <w:szCs w:val="20"/>
            <w:u w:val="single"/>
            <w:lang w:eastAsia="es-ES"/>
          </w:rPr>
          <w:t>[1]</w:t>
        </w:r>
        <w:r w:rsidRPr="006C5AF3">
          <w:rPr>
            <w:rFonts w:ascii="Calibri" w:eastAsia="Times New Roman" w:hAnsi="Calibri" w:cs="Times New Roman"/>
            <w:color w:val="000000"/>
            <w:sz w:val="24"/>
            <w:szCs w:val="24"/>
            <w:u w:val="single"/>
            <w:lang w:eastAsia="es-ES"/>
          </w:rPr>
          <w:t xml:space="preserve"> </w:t>
        </w:r>
        <w:r w:rsidRPr="006C5AF3">
          <w:rPr>
            <w:rFonts w:ascii="Arial" w:eastAsia="Times New Roman" w:hAnsi="Arial" w:cs="Arial"/>
            <w:color w:val="000000"/>
            <w:sz w:val="18"/>
            <w:szCs w:val="18"/>
            <w:u w:val="single"/>
            <w:lang w:eastAsia="es-ES"/>
          </w:rPr>
          <w:t>Jorge Flores Fernández | Fuente: Catholic.net</w:t>
        </w:r>
      </w:hyperlink>
    </w:p>
    <w:p w:rsidR="006C5AF3" w:rsidRPr="006C5AF3" w:rsidRDefault="006C5AF3" w:rsidP="006C5AF3">
      <w:pPr>
        <w:spacing w:after="0" w:line="240" w:lineRule="auto"/>
        <w:jc w:val="both"/>
        <w:rPr>
          <w:rFonts w:ascii="Times New Roman" w:eastAsia="Times New Roman" w:hAnsi="Times New Roman" w:cs="Times New Roman"/>
          <w:sz w:val="24"/>
          <w:szCs w:val="24"/>
          <w:lang w:eastAsia="es-ES"/>
        </w:rPr>
      </w:pPr>
      <w:r w:rsidRPr="006C5AF3">
        <w:rPr>
          <w:rFonts w:ascii="Arial" w:eastAsia="Times New Roman" w:hAnsi="Arial" w:cs="Arial"/>
          <w:color w:val="1155CC"/>
          <w:sz w:val="18"/>
          <w:szCs w:val="18"/>
          <w:u w:val="single"/>
          <w:lang w:eastAsia="es-ES"/>
        </w:rPr>
        <w:t>h</w:t>
      </w:r>
      <w:hyperlink r:id="rId8" w:history="1">
        <w:r w:rsidRPr="006C5AF3">
          <w:rPr>
            <w:rFonts w:ascii="Arial" w:eastAsia="Times New Roman" w:hAnsi="Arial" w:cs="Arial"/>
            <w:color w:val="1155CC"/>
            <w:sz w:val="18"/>
            <w:szCs w:val="18"/>
            <w:u w:val="single"/>
            <w:lang w:eastAsia="es-ES"/>
          </w:rPr>
          <w:t>ttps://www.hijosdigitales.es/es/2013/09/cuidado-con-las-etiquetas-en-redes-sociales-pueden-ser-malintencionadas/</w:t>
        </w:r>
      </w:hyperlink>
    </w:p>
    <w:p w:rsidR="006C5AF3" w:rsidRPr="006C5AF3" w:rsidRDefault="006C5AF3" w:rsidP="006C5AF3">
      <w:pPr>
        <w:shd w:val="clear" w:color="auto" w:fill="FFFFFF"/>
        <w:spacing w:after="0" w:line="240" w:lineRule="auto"/>
        <w:ind w:left="360"/>
        <w:jc w:val="both"/>
        <w:rPr>
          <w:rFonts w:ascii="Times New Roman" w:eastAsia="Times New Roman" w:hAnsi="Times New Roman" w:cs="Times New Roman"/>
          <w:sz w:val="24"/>
          <w:szCs w:val="24"/>
          <w:lang w:eastAsia="es-ES"/>
        </w:rPr>
      </w:pPr>
      <w:hyperlink r:id="rId9" w:history="1">
        <w:r w:rsidRPr="006C5AF3">
          <w:rPr>
            <w:rFonts w:ascii="Arial" w:eastAsia="Times New Roman" w:hAnsi="Arial" w:cs="Arial"/>
            <w:color w:val="1155CC"/>
            <w:sz w:val="18"/>
            <w:szCs w:val="18"/>
            <w:u w:val="single"/>
            <w:lang w:eastAsia="es-ES"/>
          </w:rPr>
          <w:t>https://blog.socialgest.net/es/2016/10/10/etiquetar-personas-en-instagram-cuando-y-como</w:t>
        </w:r>
      </w:hyperlink>
    </w:p>
    <w:p w:rsidR="006C5AF3" w:rsidRPr="006C5AF3" w:rsidRDefault="006C5AF3" w:rsidP="006C5AF3">
      <w:pPr>
        <w:shd w:val="clear" w:color="auto" w:fill="FFFFFF"/>
        <w:spacing w:after="0" w:line="240" w:lineRule="auto"/>
        <w:ind w:left="360"/>
        <w:jc w:val="both"/>
        <w:rPr>
          <w:rFonts w:ascii="Times New Roman" w:eastAsia="Times New Roman" w:hAnsi="Times New Roman" w:cs="Times New Roman"/>
          <w:sz w:val="24"/>
          <w:szCs w:val="24"/>
          <w:lang w:eastAsia="es-ES"/>
        </w:rPr>
      </w:pPr>
      <w:hyperlink r:id="rId10" w:anchor="modal" w:history="1">
        <w:r w:rsidRPr="006C5AF3">
          <w:rPr>
            <w:rFonts w:ascii="Arial" w:eastAsia="Times New Roman" w:hAnsi="Arial" w:cs="Arial"/>
            <w:color w:val="1155CC"/>
            <w:sz w:val="18"/>
            <w:szCs w:val="18"/>
            <w:u w:val="single"/>
            <w:lang w:eastAsia="es-ES"/>
          </w:rPr>
          <w:t>https://es.catholic.net/op/articulos/54544/cat/29/etiquetas-en-las-imagenes-de-las-redes-sociales-riesgo-paa-la-privacidad-y-convivencia.html#modal</w:t>
        </w:r>
      </w:hyperlink>
    </w:p>
    <w:p w:rsidR="006C5AF3" w:rsidRPr="006C5AF3" w:rsidRDefault="006C5AF3" w:rsidP="006C5AF3">
      <w:pPr>
        <w:spacing w:after="0" w:line="240" w:lineRule="auto"/>
        <w:ind w:left="360"/>
        <w:jc w:val="both"/>
        <w:rPr>
          <w:rFonts w:ascii="Times New Roman" w:eastAsia="Times New Roman" w:hAnsi="Times New Roman" w:cs="Times New Roman"/>
          <w:sz w:val="24"/>
          <w:szCs w:val="24"/>
          <w:lang w:eastAsia="es-ES"/>
        </w:rPr>
      </w:pPr>
      <w:hyperlink r:id="rId11" w:history="1">
        <w:r w:rsidRPr="006C5AF3">
          <w:rPr>
            <w:rFonts w:ascii="Arial" w:eastAsia="Times New Roman" w:hAnsi="Arial" w:cs="Arial"/>
            <w:color w:val="1155CC"/>
            <w:sz w:val="18"/>
            <w:szCs w:val="18"/>
            <w:u w:val="single"/>
            <w:lang w:eastAsia="es-ES"/>
          </w:rPr>
          <w:t>https://www.protocolo.org/social/etiqueta-social/poner-etiquetas-a-las-personas-identificar-a-las-personas.html</w:t>
        </w:r>
      </w:hyperlink>
    </w:p>
    <w:p w:rsidR="006C5AF3" w:rsidRPr="006C5AF3" w:rsidRDefault="006C5AF3" w:rsidP="006C5AF3">
      <w:pPr>
        <w:spacing w:after="0" w:line="240" w:lineRule="auto"/>
        <w:ind w:firstLine="480"/>
        <w:jc w:val="both"/>
        <w:rPr>
          <w:rFonts w:ascii="Times New Roman" w:eastAsia="Times New Roman" w:hAnsi="Times New Roman" w:cs="Times New Roman"/>
          <w:sz w:val="24"/>
          <w:szCs w:val="24"/>
          <w:lang w:eastAsia="es-ES"/>
        </w:rPr>
      </w:pPr>
      <w:r w:rsidRPr="006C5AF3">
        <w:rPr>
          <w:rFonts w:ascii="Arial" w:eastAsia="Times New Roman" w:hAnsi="Arial" w:cs="Arial"/>
          <w:color w:val="000000"/>
          <w:sz w:val="18"/>
          <w:szCs w:val="18"/>
          <w:lang w:eastAsia="es-ES"/>
        </w:rPr>
        <w:t> </w:t>
      </w:r>
    </w:p>
    <w:p w:rsidR="00D37581" w:rsidRDefault="00D37581"/>
    <w:sectPr w:rsidR="00D375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EF" w:rsidRDefault="006859EF" w:rsidP="006C5AF3">
      <w:pPr>
        <w:spacing w:after="0" w:line="240" w:lineRule="auto"/>
      </w:pPr>
      <w:r>
        <w:separator/>
      </w:r>
    </w:p>
  </w:endnote>
  <w:endnote w:type="continuationSeparator" w:id="0">
    <w:p w:rsidR="006859EF" w:rsidRDefault="006859EF" w:rsidP="006C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EF" w:rsidRDefault="006859EF" w:rsidP="006C5AF3">
      <w:pPr>
        <w:spacing w:after="0" w:line="240" w:lineRule="auto"/>
      </w:pPr>
      <w:r>
        <w:separator/>
      </w:r>
    </w:p>
  </w:footnote>
  <w:footnote w:type="continuationSeparator" w:id="0">
    <w:p w:rsidR="006859EF" w:rsidRDefault="006859EF" w:rsidP="006C5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F3"/>
    <w:rsid w:val="00205D45"/>
    <w:rsid w:val="0067492C"/>
    <w:rsid w:val="006859EF"/>
    <w:rsid w:val="00685FBA"/>
    <w:rsid w:val="006C5AF3"/>
    <w:rsid w:val="00D37581"/>
    <w:rsid w:val="00F05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8F3A"/>
  <w15:chartTrackingRefBased/>
  <w15:docId w15:val="{FC58E777-2E33-4FED-AB0E-DB24AB4A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5A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C5AF3"/>
    <w:rPr>
      <w:color w:val="0000FF"/>
      <w:u w:val="single"/>
    </w:rPr>
  </w:style>
  <w:style w:type="paragraph" w:styleId="Textonotapie">
    <w:name w:val="footnote text"/>
    <w:basedOn w:val="Normal"/>
    <w:link w:val="TextonotapieCar"/>
    <w:uiPriority w:val="99"/>
    <w:semiHidden/>
    <w:unhideWhenUsed/>
    <w:rsid w:val="006C5A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AF3"/>
    <w:rPr>
      <w:sz w:val="20"/>
      <w:szCs w:val="20"/>
    </w:rPr>
  </w:style>
  <w:style w:type="character" w:styleId="Refdenotaalpie">
    <w:name w:val="footnote reference"/>
    <w:basedOn w:val="Fuentedeprrafopredeter"/>
    <w:uiPriority w:val="99"/>
    <w:semiHidden/>
    <w:unhideWhenUsed/>
    <w:rsid w:val="006C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josdigitales.es/es/2013/09/cuidado-con-las-etiquetas-en-redes-sociales-pueden-ser-malintencionad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josdigitales.es/es/2013/09/cuidado-con-las-etiquetas-en-redes-sociales-pueden-ser-malintencionad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tocolo.org/social/etiqueta-social/poner-etiquetas-a-las-personas-identificar-a-las-personas.html" TargetMode="External"/><Relationship Id="rId5" Type="http://schemas.openxmlformats.org/officeDocument/2006/relationships/footnotes" Target="footnotes.xml"/><Relationship Id="rId10" Type="http://schemas.openxmlformats.org/officeDocument/2006/relationships/hyperlink" Target="https://es.catholic.net/op/articulos/54544/cat/29/etiquetas-en-las-imagenes-de-las-redes-sociales-riesgo-para-la-privacidad-y-convivencia.html" TargetMode="External"/><Relationship Id="rId4" Type="http://schemas.openxmlformats.org/officeDocument/2006/relationships/webSettings" Target="webSettings.xml"/><Relationship Id="rId9" Type="http://schemas.openxmlformats.org/officeDocument/2006/relationships/hyperlink" Target="https://blog.socialgest.net/es/2016/10/10/etiquetar-personas-en-instagram-cuando-y-co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6186-7BF5-4326-A729-7C84CCAC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2020-05-04T12:45:00Z</dcterms:created>
  <dcterms:modified xsi:type="dcterms:W3CDTF">2020-05-04T12:45:00Z</dcterms:modified>
</cp:coreProperties>
</file>