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44" w:rsidRDefault="005A5D74">
      <w:pPr>
        <w:jc w:val="both"/>
        <w:rPr>
          <w:b/>
          <w:u w:val="single"/>
        </w:rPr>
      </w:pPr>
      <w:bookmarkStart w:id="0" w:name="_gjdgxs" w:colFirst="0" w:colLast="0"/>
      <w:bookmarkEnd w:id="0"/>
      <w:r>
        <w:rPr>
          <w:b/>
          <w:u w:val="single"/>
        </w:rPr>
        <w:t>LISTA DE MATERIALES PARA 2do GRADO -  AÑO 2019.</w:t>
      </w:r>
    </w:p>
    <w:p w:rsidR="00113F44" w:rsidRDefault="005A5D74">
      <w:pPr>
        <w:numPr>
          <w:ilvl w:val="0"/>
          <w:numId w:val="1"/>
        </w:numPr>
        <w:pBdr>
          <w:top w:val="nil"/>
          <w:left w:val="nil"/>
          <w:bottom w:val="nil"/>
          <w:right w:val="nil"/>
          <w:between w:val="nil"/>
        </w:pBdr>
        <w:spacing w:after="0"/>
        <w:contextualSpacing/>
        <w:jc w:val="both"/>
      </w:pPr>
      <w:r>
        <w:rPr>
          <w:color w:val="000000"/>
        </w:rPr>
        <w:t>1 carpeta (tapas) tamaño monitor con cordón. Esta carpeta quedará en su casa y será utilizada para archivar los cuadernos de clase terminados. Se traerá a clases cuando la docente lo solicite.</w:t>
      </w:r>
    </w:p>
    <w:p w:rsidR="00113F44" w:rsidRDefault="005A5D74">
      <w:pPr>
        <w:numPr>
          <w:ilvl w:val="0"/>
          <w:numId w:val="1"/>
        </w:numPr>
        <w:pBdr>
          <w:top w:val="nil"/>
          <w:left w:val="nil"/>
          <w:bottom w:val="nil"/>
          <w:right w:val="nil"/>
          <w:between w:val="nil"/>
        </w:pBdr>
        <w:spacing w:after="0"/>
        <w:contextualSpacing/>
        <w:jc w:val="both"/>
      </w:pPr>
      <w:r>
        <w:rPr>
          <w:color w:val="000000"/>
        </w:rPr>
        <w:t>1 cuaderno de clase (rayado, tapas blandas y de 24 hojas). Traerlo forrado y con rótulo. Se recomienda que el cuaderno sea de hojas duras ya que son más resistentes al borrar.</w:t>
      </w:r>
    </w:p>
    <w:p w:rsidR="00113F44" w:rsidRDefault="005A5D74">
      <w:pPr>
        <w:numPr>
          <w:ilvl w:val="0"/>
          <w:numId w:val="1"/>
        </w:numPr>
        <w:pBdr>
          <w:top w:val="nil"/>
          <w:left w:val="nil"/>
          <w:bottom w:val="nil"/>
          <w:right w:val="nil"/>
          <w:between w:val="nil"/>
        </w:pBdr>
        <w:spacing w:after="0"/>
        <w:contextualSpacing/>
        <w:jc w:val="both"/>
      </w:pPr>
      <w:r>
        <w:t>1 cuaderno de caligrafía, tamaño rivadavia de 24 hojas.</w:t>
      </w:r>
    </w:p>
    <w:p w:rsidR="00113F44" w:rsidRDefault="005A5D74">
      <w:pPr>
        <w:numPr>
          <w:ilvl w:val="0"/>
          <w:numId w:val="1"/>
        </w:numPr>
        <w:pBdr>
          <w:top w:val="nil"/>
          <w:left w:val="nil"/>
          <w:bottom w:val="nil"/>
          <w:right w:val="nil"/>
          <w:between w:val="nil"/>
        </w:pBdr>
        <w:spacing w:after="0"/>
        <w:contextualSpacing/>
        <w:jc w:val="both"/>
      </w:pPr>
      <w:r>
        <w:rPr>
          <w:color w:val="000000"/>
        </w:rPr>
        <w:t>1 cuaderno de tapas dura</w:t>
      </w:r>
      <w:r>
        <w:rPr>
          <w:color w:val="000000"/>
        </w:rPr>
        <w:t>s para las evaluaciones (en él se pegarán todas las evaluaciones del año) La intención de tener un cuaderno aparte no sólo tiene que ver con el orden, sino también como otro lugar más en donde se pueden observar el proceso de aprendizaje.</w:t>
      </w:r>
    </w:p>
    <w:p w:rsidR="00113F44" w:rsidRDefault="005A5D74">
      <w:pPr>
        <w:numPr>
          <w:ilvl w:val="0"/>
          <w:numId w:val="1"/>
        </w:numPr>
        <w:pBdr>
          <w:top w:val="nil"/>
          <w:left w:val="nil"/>
          <w:bottom w:val="nil"/>
          <w:right w:val="nil"/>
          <w:between w:val="nil"/>
        </w:pBdr>
        <w:spacing w:after="0"/>
        <w:contextualSpacing/>
        <w:jc w:val="both"/>
      </w:pPr>
      <w:r>
        <w:rPr>
          <w:color w:val="000000"/>
        </w:rPr>
        <w:t>Cartuchera comple</w:t>
      </w:r>
      <w:r>
        <w:rPr>
          <w:color w:val="000000"/>
        </w:rPr>
        <w:t xml:space="preserve">ta: lápiz negro de escribir, goma, lápices de colores (no fibras, ni lapiceras), regla transparente y no de las flexibles, sacapuntas, plasticola, y tijera de puntas redondas. ¡TODOS LOS ÚTILES DEBEN TENER NOMBRE! Se les solicita no enviar a los niños con </w:t>
      </w:r>
      <w:r>
        <w:rPr>
          <w:color w:val="000000"/>
        </w:rPr>
        <w:t>útiles demasiado decorados o con dibujos excesivos. Mientras más sencillo sea el lápiz o la goma, mejor.</w:t>
      </w:r>
    </w:p>
    <w:p w:rsidR="00113F44" w:rsidRDefault="005A5D74">
      <w:pPr>
        <w:numPr>
          <w:ilvl w:val="0"/>
          <w:numId w:val="1"/>
        </w:numPr>
        <w:pBdr>
          <w:top w:val="nil"/>
          <w:left w:val="nil"/>
          <w:bottom w:val="nil"/>
          <w:right w:val="nil"/>
          <w:between w:val="nil"/>
        </w:pBdr>
        <w:spacing w:after="0"/>
        <w:contextualSpacing/>
        <w:jc w:val="both"/>
      </w:pPr>
      <w:r>
        <w:rPr>
          <w:color w:val="000000"/>
        </w:rPr>
        <w:t>1 block de hojas de color tamaño A4 x 24, 1 afiche de color claro (doblado en cuatro), 1 fibrón permanente negro, azul o rojo. Estos materiales serán p</w:t>
      </w:r>
      <w:r>
        <w:rPr>
          <w:color w:val="000000"/>
        </w:rPr>
        <w:t>ara compartir y quedarán en el armario.</w:t>
      </w:r>
    </w:p>
    <w:p w:rsidR="00113F44" w:rsidRDefault="005A5D74">
      <w:pPr>
        <w:numPr>
          <w:ilvl w:val="0"/>
          <w:numId w:val="1"/>
        </w:numPr>
        <w:pBdr>
          <w:top w:val="nil"/>
          <w:left w:val="nil"/>
          <w:bottom w:val="nil"/>
          <w:right w:val="nil"/>
          <w:between w:val="nil"/>
        </w:pBdr>
        <w:spacing w:after="0"/>
        <w:contextualSpacing/>
        <w:jc w:val="both"/>
      </w:pPr>
      <w:r>
        <w:rPr>
          <w:color w:val="000000"/>
        </w:rPr>
        <w:t>Billetes con nombre y guardados en un sobre, que esté siempre en la mochila, un dado y un mazo de cartas españolas. (Los mismos que el año pasado)</w:t>
      </w:r>
    </w:p>
    <w:p w:rsidR="00113F44" w:rsidRDefault="005A5D74">
      <w:pPr>
        <w:numPr>
          <w:ilvl w:val="0"/>
          <w:numId w:val="1"/>
        </w:numPr>
        <w:pBdr>
          <w:top w:val="nil"/>
          <w:left w:val="nil"/>
          <w:bottom w:val="nil"/>
          <w:right w:val="nil"/>
          <w:between w:val="nil"/>
        </w:pBdr>
        <w:spacing w:after="0"/>
        <w:contextualSpacing/>
        <w:jc w:val="both"/>
      </w:pPr>
      <w:r>
        <w:rPr>
          <w:color w:val="000000"/>
        </w:rPr>
        <w:t xml:space="preserve">4 foto carnet 4x4. </w:t>
      </w:r>
    </w:p>
    <w:p w:rsidR="00113F44" w:rsidRDefault="005A5D74">
      <w:pPr>
        <w:numPr>
          <w:ilvl w:val="0"/>
          <w:numId w:val="1"/>
        </w:numPr>
        <w:pBdr>
          <w:top w:val="nil"/>
          <w:left w:val="nil"/>
          <w:bottom w:val="nil"/>
          <w:right w:val="nil"/>
          <w:between w:val="nil"/>
        </w:pBdr>
        <w:spacing w:after="0"/>
        <w:contextualSpacing/>
        <w:jc w:val="both"/>
      </w:pPr>
      <w:r>
        <w:rPr>
          <w:color w:val="000000"/>
        </w:rPr>
        <w:t>Un libro para la biblioteca áulica que puedan don</w:t>
      </w:r>
      <w:r>
        <w:rPr>
          <w:color w:val="000000"/>
        </w:rPr>
        <w:t>ar, ya sea de la biblioteca familiar o nuevo. Se recomiendan títulos de autor como Laura Devetach, Gustavo Roldán, María Elena Walsh, Silvia Schujer, Ricardo Mariño, Javier Villafañe u otros autores que a los niños o ustedes como lectores consideran pertin</w:t>
      </w:r>
      <w:r>
        <w:rPr>
          <w:color w:val="000000"/>
        </w:rPr>
        <w:t>entes para sus niños. Otras opciones de libros pueden ser: de chistes, historietas, de adivinanzas, trabalenguas, colmos, libros enciclopédicos, revistas infantiles, etc. Se sugiere explorar kioscos</w:t>
      </w:r>
      <w:r>
        <w:t xml:space="preserve"> (negocios de revistas),</w:t>
      </w:r>
      <w:r>
        <w:rPr>
          <w:color w:val="000000"/>
        </w:rPr>
        <w:t xml:space="preserve"> para encontrar estos materiales u</w:t>
      </w:r>
      <w:r>
        <w:rPr>
          <w:color w:val="000000"/>
        </w:rPr>
        <w:t xml:space="preserve"> otras librerías de literatura infanto-juvenil que conozcan.  </w:t>
      </w:r>
    </w:p>
    <w:p w:rsidR="00113F44" w:rsidRDefault="005A5D74">
      <w:pPr>
        <w:numPr>
          <w:ilvl w:val="0"/>
          <w:numId w:val="1"/>
        </w:numPr>
        <w:pBdr>
          <w:top w:val="nil"/>
          <w:left w:val="nil"/>
          <w:bottom w:val="nil"/>
          <w:right w:val="nil"/>
          <w:between w:val="nil"/>
        </w:pBdr>
        <w:spacing w:after="0"/>
        <w:contextualSpacing/>
        <w:jc w:val="both"/>
      </w:pPr>
      <w:r>
        <w:rPr>
          <w:color w:val="000000"/>
        </w:rPr>
        <w:t>Continuarán utilizando los cuadernos de 48 hojas, tamaño Rivadavia, solicitados en primer grado para las materias especiales de Folclore, Inglés, Música y Catequesis.</w:t>
      </w:r>
    </w:p>
    <w:p w:rsidR="00113F44" w:rsidRDefault="005A5D74">
      <w:pPr>
        <w:numPr>
          <w:ilvl w:val="0"/>
          <w:numId w:val="1"/>
        </w:numPr>
        <w:pBdr>
          <w:top w:val="nil"/>
          <w:left w:val="nil"/>
          <w:bottom w:val="nil"/>
          <w:right w:val="nil"/>
          <w:between w:val="nil"/>
        </w:pBdr>
        <w:spacing w:after="0"/>
        <w:contextualSpacing/>
        <w:jc w:val="both"/>
      </w:pPr>
      <w:r>
        <w:rPr>
          <w:color w:val="000000"/>
        </w:rPr>
        <w:t>Continuaremos con el cuade</w:t>
      </w:r>
      <w:r>
        <w:rPr>
          <w:color w:val="000000"/>
        </w:rPr>
        <w:t>rno de Jornada de Oración y el Glosario Social. (24 hojas tamaño Rivadavia.)</w:t>
      </w:r>
    </w:p>
    <w:p w:rsidR="00113F44" w:rsidRDefault="005A5D74">
      <w:pPr>
        <w:numPr>
          <w:ilvl w:val="0"/>
          <w:numId w:val="1"/>
        </w:numPr>
        <w:pBdr>
          <w:top w:val="nil"/>
          <w:left w:val="nil"/>
          <w:bottom w:val="nil"/>
          <w:right w:val="nil"/>
          <w:between w:val="nil"/>
        </w:pBdr>
        <w:spacing w:after="0"/>
        <w:contextualSpacing/>
        <w:jc w:val="both"/>
      </w:pPr>
      <w:r>
        <w:rPr>
          <w:color w:val="000000"/>
        </w:rPr>
        <w:t>Se les solicita un cuaderno de 48 hojas, tapa dura, de color rosa para las niñas y celeste para los niños, que será utilizado como cancionero durante todos los años, hasta 6to gra</w:t>
      </w:r>
      <w:r>
        <w:rPr>
          <w:color w:val="000000"/>
        </w:rPr>
        <w:t>do.</w:t>
      </w:r>
    </w:p>
    <w:p w:rsidR="00113F44" w:rsidRDefault="005A5D74">
      <w:pPr>
        <w:numPr>
          <w:ilvl w:val="0"/>
          <w:numId w:val="1"/>
        </w:numPr>
        <w:pBdr>
          <w:top w:val="nil"/>
          <w:left w:val="nil"/>
          <w:bottom w:val="nil"/>
          <w:right w:val="nil"/>
          <w:between w:val="nil"/>
        </w:pBdr>
        <w:spacing w:after="0"/>
        <w:contextualSpacing/>
        <w:jc w:val="both"/>
      </w:pPr>
      <w:r>
        <w:rPr>
          <w:color w:val="000000"/>
        </w:rPr>
        <w:t>Los libros para el trabajo áulico serán confirmados el año próximo.</w:t>
      </w:r>
    </w:p>
    <w:p w:rsidR="00113F44" w:rsidRDefault="005A5D74">
      <w:pPr>
        <w:numPr>
          <w:ilvl w:val="0"/>
          <w:numId w:val="1"/>
        </w:numPr>
        <w:pBdr>
          <w:top w:val="nil"/>
          <w:left w:val="nil"/>
          <w:bottom w:val="nil"/>
          <w:right w:val="nil"/>
          <w:between w:val="nil"/>
        </w:pBdr>
        <w:spacing w:after="0"/>
        <w:contextualSpacing/>
        <w:jc w:val="both"/>
      </w:pPr>
      <w:r>
        <w:rPr>
          <w:color w:val="000000"/>
        </w:rPr>
        <w:t xml:space="preserve">Para Inglés se solicita el libro </w:t>
      </w:r>
      <w:r>
        <w:rPr>
          <w:b/>
          <w:color w:val="000000"/>
        </w:rPr>
        <w:t xml:space="preserve">“New Treeptops 2.” Editorial Oxford. Tapas azules. </w:t>
      </w:r>
      <w:r>
        <w:rPr>
          <w:color w:val="000000"/>
        </w:rPr>
        <w:t>Se les solicita que peguen en la contratapa un sobre grande para guardar los trabajos manuales. Si s</w:t>
      </w:r>
      <w:r>
        <w:rPr>
          <w:color w:val="000000"/>
        </w:rPr>
        <w:t>e continúa con el cuaderno tamaño rivadavia del año anterior, es necesario que vuelvan a hacer una carátula para 2do grado. Todo el material con rótulo y nombre.</w:t>
      </w:r>
    </w:p>
    <w:p w:rsidR="00113F44" w:rsidRDefault="005A5D74">
      <w:pPr>
        <w:numPr>
          <w:ilvl w:val="0"/>
          <w:numId w:val="1"/>
        </w:numPr>
        <w:pBdr>
          <w:top w:val="nil"/>
          <w:left w:val="nil"/>
          <w:bottom w:val="nil"/>
          <w:right w:val="nil"/>
          <w:between w:val="nil"/>
        </w:pBdr>
        <w:contextualSpacing/>
        <w:jc w:val="both"/>
      </w:pPr>
      <w:r>
        <w:rPr>
          <w:color w:val="000000"/>
        </w:rPr>
        <w:t>En Plástica se continuará con la carpeta con elástico y las hojas blancas tamaño oficio.</w:t>
      </w:r>
    </w:p>
    <w:p w:rsidR="00113F44" w:rsidRDefault="005A5D74">
      <w:r>
        <w:t xml:space="preserve">IMPORTANTE: TODOS LOS MATERIALES, UNIFORME Y CUADERNOS DEBEN TENER NOMBRE Y APELLIDO. </w:t>
      </w:r>
    </w:p>
    <w:sectPr w:rsidR="00113F44" w:rsidSect="00113F44">
      <w:headerReference w:type="default" r:id="rId7"/>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D74" w:rsidRDefault="005A5D74" w:rsidP="00113F44">
      <w:pPr>
        <w:spacing w:after="0" w:line="240" w:lineRule="auto"/>
      </w:pPr>
      <w:r>
        <w:separator/>
      </w:r>
    </w:p>
  </w:endnote>
  <w:endnote w:type="continuationSeparator" w:id="1">
    <w:p w:rsidR="005A5D74" w:rsidRDefault="005A5D74" w:rsidP="00113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D74" w:rsidRDefault="005A5D74" w:rsidP="00113F44">
      <w:pPr>
        <w:spacing w:after="0" w:line="240" w:lineRule="auto"/>
      </w:pPr>
      <w:r>
        <w:separator/>
      </w:r>
    </w:p>
  </w:footnote>
  <w:footnote w:type="continuationSeparator" w:id="1">
    <w:p w:rsidR="005A5D74" w:rsidRDefault="005A5D74" w:rsidP="00113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44" w:rsidRDefault="005A5D74">
    <w:pPr>
      <w:pBdr>
        <w:top w:val="nil"/>
        <w:left w:val="nil"/>
        <w:bottom w:val="nil"/>
        <w:right w:val="nil"/>
        <w:between w:val="nil"/>
      </w:pBdr>
      <w:tabs>
        <w:tab w:val="center" w:pos="4252"/>
        <w:tab w:val="right" w:pos="8504"/>
      </w:tabs>
      <w:spacing w:after="0" w:line="240" w:lineRule="auto"/>
      <w:rPr>
        <w:color w:val="000000"/>
      </w:rPr>
    </w:pPr>
    <w:r>
      <w:rPr>
        <w:color w:val="000000"/>
      </w:rPr>
      <w:t>Colegio Nuestra Señora del Huerto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7EDF"/>
    <w:multiLevelType w:val="multilevel"/>
    <w:tmpl w:val="0EB20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hyphenationZone w:val="425"/>
  <w:characterSpacingControl w:val="doNotCompress"/>
  <w:footnotePr>
    <w:footnote w:id="0"/>
    <w:footnote w:id="1"/>
  </w:footnotePr>
  <w:endnotePr>
    <w:endnote w:id="0"/>
    <w:endnote w:id="1"/>
  </w:endnotePr>
  <w:compat/>
  <w:rsids>
    <w:rsidRoot w:val="00113F44"/>
    <w:rsid w:val="00113F44"/>
    <w:rsid w:val="0014318B"/>
    <w:rsid w:val="005A5D7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44"/>
  </w:style>
  <w:style w:type="paragraph" w:styleId="Ttulo1">
    <w:name w:val="heading 1"/>
    <w:basedOn w:val="normal0"/>
    <w:next w:val="normal0"/>
    <w:rsid w:val="00113F44"/>
    <w:pPr>
      <w:keepNext/>
      <w:keepLines/>
      <w:spacing w:before="480" w:after="120"/>
      <w:outlineLvl w:val="0"/>
    </w:pPr>
    <w:rPr>
      <w:b/>
      <w:sz w:val="48"/>
      <w:szCs w:val="48"/>
    </w:rPr>
  </w:style>
  <w:style w:type="paragraph" w:styleId="Ttulo2">
    <w:name w:val="heading 2"/>
    <w:basedOn w:val="normal0"/>
    <w:next w:val="normal0"/>
    <w:rsid w:val="00113F44"/>
    <w:pPr>
      <w:keepNext/>
      <w:keepLines/>
      <w:spacing w:before="360" w:after="80"/>
      <w:outlineLvl w:val="1"/>
    </w:pPr>
    <w:rPr>
      <w:b/>
      <w:sz w:val="36"/>
      <w:szCs w:val="36"/>
    </w:rPr>
  </w:style>
  <w:style w:type="paragraph" w:styleId="Ttulo3">
    <w:name w:val="heading 3"/>
    <w:basedOn w:val="normal0"/>
    <w:next w:val="normal0"/>
    <w:rsid w:val="00113F44"/>
    <w:pPr>
      <w:keepNext/>
      <w:keepLines/>
      <w:spacing w:before="280" w:after="80"/>
      <w:outlineLvl w:val="2"/>
    </w:pPr>
    <w:rPr>
      <w:b/>
      <w:sz w:val="28"/>
      <w:szCs w:val="28"/>
    </w:rPr>
  </w:style>
  <w:style w:type="paragraph" w:styleId="Ttulo4">
    <w:name w:val="heading 4"/>
    <w:basedOn w:val="normal0"/>
    <w:next w:val="normal0"/>
    <w:rsid w:val="00113F44"/>
    <w:pPr>
      <w:keepNext/>
      <w:keepLines/>
      <w:spacing w:before="240" w:after="40"/>
      <w:outlineLvl w:val="3"/>
    </w:pPr>
    <w:rPr>
      <w:b/>
      <w:sz w:val="24"/>
      <w:szCs w:val="24"/>
    </w:rPr>
  </w:style>
  <w:style w:type="paragraph" w:styleId="Ttulo5">
    <w:name w:val="heading 5"/>
    <w:basedOn w:val="normal0"/>
    <w:next w:val="normal0"/>
    <w:rsid w:val="00113F44"/>
    <w:pPr>
      <w:keepNext/>
      <w:keepLines/>
      <w:spacing w:before="220" w:after="40"/>
      <w:outlineLvl w:val="4"/>
    </w:pPr>
    <w:rPr>
      <w:b/>
    </w:rPr>
  </w:style>
  <w:style w:type="paragraph" w:styleId="Ttulo6">
    <w:name w:val="heading 6"/>
    <w:basedOn w:val="normal0"/>
    <w:next w:val="normal0"/>
    <w:rsid w:val="00113F4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13F44"/>
  </w:style>
  <w:style w:type="table" w:customStyle="1" w:styleId="TableNormal">
    <w:name w:val="Table Normal"/>
    <w:rsid w:val="00113F44"/>
    <w:tblPr>
      <w:tblCellMar>
        <w:top w:w="0" w:type="dxa"/>
        <w:left w:w="0" w:type="dxa"/>
        <w:bottom w:w="0" w:type="dxa"/>
        <w:right w:w="0" w:type="dxa"/>
      </w:tblCellMar>
    </w:tblPr>
  </w:style>
  <w:style w:type="paragraph" w:styleId="Ttulo">
    <w:name w:val="Title"/>
    <w:basedOn w:val="normal0"/>
    <w:next w:val="normal0"/>
    <w:rsid w:val="00113F44"/>
    <w:pPr>
      <w:keepNext/>
      <w:keepLines/>
      <w:spacing w:before="480" w:after="120"/>
    </w:pPr>
    <w:rPr>
      <w:b/>
      <w:sz w:val="72"/>
      <w:szCs w:val="72"/>
    </w:rPr>
  </w:style>
  <w:style w:type="paragraph" w:styleId="Prrafodelista">
    <w:name w:val="List Paragraph"/>
    <w:basedOn w:val="Normal"/>
    <w:uiPriority w:val="34"/>
    <w:qFormat/>
    <w:rsid w:val="00CB7F2A"/>
    <w:pPr>
      <w:ind w:left="720"/>
      <w:contextualSpacing/>
    </w:pPr>
  </w:style>
  <w:style w:type="paragraph" w:styleId="Encabezado">
    <w:name w:val="header"/>
    <w:basedOn w:val="Normal"/>
    <w:link w:val="EncabezadoCar"/>
    <w:uiPriority w:val="99"/>
    <w:unhideWhenUsed/>
    <w:rsid w:val="002858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5810"/>
  </w:style>
  <w:style w:type="paragraph" w:styleId="Piedepgina">
    <w:name w:val="footer"/>
    <w:basedOn w:val="Normal"/>
    <w:link w:val="PiedepginaCar"/>
    <w:uiPriority w:val="99"/>
    <w:unhideWhenUsed/>
    <w:rsid w:val="002858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5810"/>
  </w:style>
  <w:style w:type="paragraph" w:styleId="Subttulo">
    <w:name w:val="Subtitle"/>
    <w:basedOn w:val="Normal"/>
    <w:next w:val="Normal"/>
    <w:rsid w:val="00113F4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2657</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2018-12-20T14:56:00Z</dcterms:created>
  <dcterms:modified xsi:type="dcterms:W3CDTF">2018-12-20T14:56:00Z</dcterms:modified>
</cp:coreProperties>
</file>